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A6" w:rsidRDefault="006E719A">
      <w:pPr>
        <w:rPr>
          <w:rFonts w:asciiTheme="minorEastAsia" w:hAnsiTheme="minorEastAsia"/>
          <w:b/>
          <w:sz w:val="22"/>
        </w:rPr>
      </w:pPr>
      <w:r w:rsidRPr="00705ABE">
        <w:rPr>
          <w:rFonts w:asciiTheme="minorEastAsia" w:hAnsiTheme="minorEastAsia" w:hint="eastAsia"/>
          <w:b/>
          <w:sz w:val="28"/>
        </w:rPr>
        <w:t>チェック</w:t>
      </w:r>
      <w:r w:rsidR="00747FF2" w:rsidRPr="00705ABE">
        <w:rPr>
          <w:rFonts w:asciiTheme="minorEastAsia" w:hAnsiTheme="minorEastAsia" w:hint="eastAsia"/>
          <w:b/>
          <w:sz w:val="28"/>
        </w:rPr>
        <w:t>リストの利用方法</w:t>
      </w:r>
      <w:r w:rsidR="0053112C">
        <w:rPr>
          <w:rFonts w:asciiTheme="minorEastAsia" w:hAnsiTheme="minorEastAsia" w:hint="eastAsia"/>
          <w:b/>
          <w:sz w:val="28"/>
        </w:rPr>
        <w:t xml:space="preserve">　　　　　　　　</w:t>
      </w:r>
      <w:r w:rsidR="00C73D53">
        <w:rPr>
          <w:rFonts w:asciiTheme="minorEastAsia" w:hAnsiTheme="minorEastAsia" w:hint="eastAsia"/>
          <w:b/>
          <w:sz w:val="28"/>
        </w:rPr>
        <w:t xml:space="preserve">　　　　　　　　　　</w:t>
      </w:r>
      <w:r w:rsidR="00C73D53">
        <w:rPr>
          <w:rFonts w:asciiTheme="minorEastAsia" w:hAnsiTheme="minorEastAsia" w:hint="eastAsia"/>
          <w:b/>
          <w:sz w:val="22"/>
        </w:rPr>
        <w:t>長野県版</w:t>
      </w:r>
    </w:p>
    <w:p w:rsidR="007A458A" w:rsidRDefault="007A458A">
      <w:pPr>
        <w:rPr>
          <w:rFonts w:asciiTheme="minorEastAsia" w:hAnsiTheme="minorEastAsia"/>
          <w:b/>
          <w:sz w:val="22"/>
        </w:rPr>
      </w:pPr>
    </w:p>
    <w:p w:rsidR="007A458A" w:rsidRPr="007A458A" w:rsidRDefault="00D43605">
      <w:pPr>
        <w:rPr>
          <w:rFonts w:asciiTheme="minorEastAsia" w:hAnsiTheme="minorEastAsia"/>
          <w:b/>
          <w:sz w:val="28"/>
        </w:rPr>
      </w:pPr>
      <w:r>
        <w:rPr>
          <w:rFonts w:asciiTheme="minorEastAsia" w:hAnsiTheme="minorEastAsia" w:hint="eastAsia"/>
          <w:b/>
          <w:sz w:val="28"/>
        </w:rPr>
        <w:t xml:space="preserve">1.　</w:t>
      </w:r>
      <w:r w:rsidR="007A458A" w:rsidRPr="007A458A">
        <w:rPr>
          <w:rFonts w:asciiTheme="minorEastAsia" w:hAnsiTheme="minorEastAsia" w:hint="eastAsia"/>
          <w:b/>
          <w:sz w:val="28"/>
        </w:rPr>
        <w:t>チェックリストの利用原則</w:t>
      </w:r>
    </w:p>
    <w:p w:rsidR="006E719A" w:rsidRDefault="006E719A" w:rsidP="0073423D">
      <w:pPr>
        <w:pStyle w:val="a3"/>
        <w:numPr>
          <w:ilvl w:val="0"/>
          <w:numId w:val="2"/>
        </w:numPr>
        <w:ind w:leftChars="0"/>
      </w:pPr>
      <w:r>
        <w:rPr>
          <w:rFonts w:hint="eastAsia"/>
        </w:rPr>
        <w:t>チェック作業は、</w:t>
      </w:r>
      <w:r w:rsidR="00761CD3">
        <w:rPr>
          <w:rFonts w:hint="eastAsia"/>
        </w:rPr>
        <w:t>原則として</w:t>
      </w:r>
      <w:r>
        <w:rPr>
          <w:rFonts w:hint="eastAsia"/>
        </w:rPr>
        <w:t>毎日</w:t>
      </w:r>
      <w:r w:rsidR="00182A6C">
        <w:rPr>
          <w:rFonts w:hint="eastAsia"/>
        </w:rPr>
        <w:t>少なくとも</w:t>
      </w:r>
      <w:r>
        <w:rPr>
          <w:rFonts w:hint="eastAsia"/>
        </w:rPr>
        <w:t>1</w:t>
      </w:r>
      <w:r w:rsidR="00182A6C">
        <w:rPr>
          <w:rFonts w:hint="eastAsia"/>
        </w:rPr>
        <w:t>回</w:t>
      </w:r>
      <w:r w:rsidR="00761CD3">
        <w:rPr>
          <w:rFonts w:hint="eastAsia"/>
        </w:rPr>
        <w:t>、学生と指導者が共同で行います。</w:t>
      </w:r>
    </w:p>
    <w:p w:rsidR="006E719A" w:rsidRDefault="00761CD3" w:rsidP="00435443">
      <w:pPr>
        <w:pStyle w:val="a3"/>
        <w:numPr>
          <w:ilvl w:val="0"/>
          <w:numId w:val="2"/>
        </w:numPr>
        <w:ind w:leftChars="0"/>
      </w:pPr>
      <w:r>
        <w:rPr>
          <w:rFonts w:hint="eastAsia"/>
        </w:rPr>
        <w:t>その日に見学・</w:t>
      </w:r>
      <w:r w:rsidR="00435443">
        <w:rPr>
          <w:rFonts w:hint="eastAsia"/>
        </w:rPr>
        <w:t>協同参加・実施</w:t>
      </w:r>
      <w:r>
        <w:rPr>
          <w:rFonts w:hint="eastAsia"/>
        </w:rPr>
        <w:t>したすべての項目にチェックします。</w:t>
      </w:r>
    </w:p>
    <w:p w:rsidR="00761CD3" w:rsidRDefault="006E719A" w:rsidP="00761CD3">
      <w:pPr>
        <w:pStyle w:val="a3"/>
        <w:numPr>
          <w:ilvl w:val="0"/>
          <w:numId w:val="2"/>
        </w:numPr>
        <w:ind w:leftChars="0"/>
      </w:pPr>
      <w:r>
        <w:rPr>
          <w:rFonts w:hint="eastAsia"/>
        </w:rPr>
        <w:t>チェックリストの項目を最初から順番にチェックする必</w:t>
      </w:r>
      <w:r w:rsidR="00761CD3">
        <w:rPr>
          <w:rFonts w:hint="eastAsia"/>
        </w:rPr>
        <w:t>要はありません。</w:t>
      </w:r>
    </w:p>
    <w:p w:rsidR="006E719A" w:rsidRDefault="00761CD3" w:rsidP="00435443">
      <w:pPr>
        <w:pStyle w:val="a3"/>
        <w:ind w:leftChars="0" w:left="360"/>
      </w:pPr>
      <w:r>
        <w:rPr>
          <w:rFonts w:hint="eastAsia"/>
        </w:rPr>
        <w:t>その日に学生が見学・</w:t>
      </w:r>
      <w:r w:rsidR="00435443">
        <w:rPr>
          <w:rFonts w:hint="eastAsia"/>
        </w:rPr>
        <w:t>協同参加・実施</w:t>
      </w:r>
      <w:r>
        <w:rPr>
          <w:rFonts w:hint="eastAsia"/>
        </w:rPr>
        <w:t>した項目からチェックしていきます。</w:t>
      </w:r>
    </w:p>
    <w:p w:rsidR="00761CD3" w:rsidRDefault="00761CD3" w:rsidP="00761CD3">
      <w:pPr>
        <w:pStyle w:val="a3"/>
        <w:numPr>
          <w:ilvl w:val="0"/>
          <w:numId w:val="2"/>
        </w:numPr>
        <w:ind w:leftChars="0"/>
      </w:pPr>
      <w:r>
        <w:rPr>
          <w:rFonts w:hint="eastAsia"/>
        </w:rPr>
        <w:t>「実施」レベルと判断できない場合、どの技術要素</w:t>
      </w:r>
      <w:r w:rsidR="00A662A6">
        <w:rPr>
          <w:rFonts w:hint="eastAsia"/>
        </w:rPr>
        <w:t>が未熟かを、学生にフィードバックしてください。</w:t>
      </w:r>
    </w:p>
    <w:p w:rsidR="003F467F" w:rsidRPr="009946A5" w:rsidRDefault="007F6C67" w:rsidP="00761CD3">
      <w:pPr>
        <w:pStyle w:val="a3"/>
        <w:numPr>
          <w:ilvl w:val="0"/>
          <w:numId w:val="2"/>
        </w:numPr>
        <w:ind w:leftChars="0"/>
      </w:pPr>
      <w:r w:rsidRPr="009946A5">
        <w:rPr>
          <w:rFonts w:hint="eastAsia"/>
        </w:rPr>
        <w:t>「</w:t>
      </w:r>
      <w:r w:rsidR="00AE4805">
        <w:rPr>
          <w:rFonts w:hint="eastAsia"/>
        </w:rPr>
        <w:t>協同参加</w:t>
      </w:r>
      <w:r w:rsidRPr="009946A5">
        <w:rPr>
          <w:rFonts w:hint="eastAsia"/>
        </w:rPr>
        <w:t>」、「実施」は個々の患者に対する学生の行動です。したがって、軽症の患者</w:t>
      </w:r>
      <w:r w:rsidR="00AE4805">
        <w:rPr>
          <w:rFonts w:hint="eastAsia"/>
        </w:rPr>
        <w:t>など、症例の水準によっては</w:t>
      </w:r>
      <w:r w:rsidRPr="009946A5">
        <w:rPr>
          <w:rFonts w:hint="eastAsia"/>
        </w:rPr>
        <w:t>「実施」ができても、重症の患者には「</w:t>
      </w:r>
      <w:r w:rsidR="00AE4805">
        <w:rPr>
          <w:rFonts w:hint="eastAsia"/>
        </w:rPr>
        <w:t>協同参加</w:t>
      </w:r>
      <w:r w:rsidRPr="009946A5">
        <w:rPr>
          <w:rFonts w:hint="eastAsia"/>
        </w:rPr>
        <w:t>」</w:t>
      </w:r>
      <w:r w:rsidR="00AE4805">
        <w:rPr>
          <w:rFonts w:hint="eastAsia"/>
        </w:rPr>
        <w:t>、「見学」</w:t>
      </w:r>
      <w:r w:rsidRPr="009946A5">
        <w:rPr>
          <w:rFonts w:hint="eastAsia"/>
        </w:rPr>
        <w:t>までしかできないなど、患者の状況により学生の実施レベルは前後することがあります。</w:t>
      </w:r>
    </w:p>
    <w:p w:rsidR="00A662A6" w:rsidRDefault="00A662A6" w:rsidP="00A662A6"/>
    <w:p w:rsidR="00BA6663" w:rsidRPr="007B08CF" w:rsidRDefault="00BA6663" w:rsidP="00A662A6"/>
    <w:p w:rsidR="007A458A" w:rsidRDefault="00D43605" w:rsidP="00B813A0">
      <w:pPr>
        <w:rPr>
          <w:b/>
          <w:sz w:val="28"/>
        </w:rPr>
      </w:pPr>
      <w:r>
        <w:rPr>
          <w:rFonts w:hint="eastAsia"/>
          <w:b/>
          <w:sz w:val="28"/>
        </w:rPr>
        <w:t>2.</w:t>
      </w:r>
      <w:r w:rsidR="00904762">
        <w:rPr>
          <w:rFonts w:hint="eastAsia"/>
          <w:b/>
          <w:sz w:val="28"/>
        </w:rPr>
        <w:t xml:space="preserve">　</w:t>
      </w:r>
      <w:r w:rsidR="007A458A">
        <w:rPr>
          <w:rFonts w:hint="eastAsia"/>
          <w:b/>
          <w:sz w:val="28"/>
        </w:rPr>
        <w:t>項目</w:t>
      </w:r>
      <w:r w:rsidR="001F497B">
        <w:rPr>
          <w:rFonts w:hint="eastAsia"/>
          <w:b/>
          <w:sz w:val="28"/>
        </w:rPr>
        <w:t>の説明</w:t>
      </w:r>
    </w:p>
    <w:p w:rsidR="00B813A0" w:rsidRPr="007A458A" w:rsidRDefault="00D43605" w:rsidP="00B813A0">
      <w:pPr>
        <w:rPr>
          <w:b/>
          <w:sz w:val="22"/>
        </w:rPr>
      </w:pPr>
      <w:r>
        <w:rPr>
          <w:rFonts w:hint="eastAsia"/>
          <w:b/>
          <w:sz w:val="22"/>
        </w:rPr>
        <w:t>2.1.</w:t>
      </w:r>
      <w:r>
        <w:rPr>
          <w:rFonts w:hint="eastAsia"/>
          <w:b/>
          <w:sz w:val="22"/>
        </w:rPr>
        <w:t xml:space="preserve">　</w:t>
      </w:r>
      <w:r w:rsidR="00B813A0" w:rsidRPr="007A458A">
        <w:rPr>
          <w:rFonts w:hint="eastAsia"/>
          <w:b/>
          <w:sz w:val="22"/>
        </w:rPr>
        <w:t>実習区分</w:t>
      </w:r>
      <w:r w:rsidR="008E1C7F" w:rsidRPr="007A458A">
        <w:rPr>
          <w:rFonts w:hint="eastAsia"/>
          <w:b/>
          <w:sz w:val="22"/>
        </w:rPr>
        <w:t>（チェックリスト表紙）</w:t>
      </w:r>
    </w:p>
    <w:p w:rsidR="00B813A0" w:rsidRPr="008E1C7F" w:rsidRDefault="00B813A0" w:rsidP="00B813A0">
      <w:pPr>
        <w:pStyle w:val="a3"/>
        <w:numPr>
          <w:ilvl w:val="0"/>
          <w:numId w:val="4"/>
        </w:numPr>
        <w:adjustRightInd w:val="0"/>
        <w:ind w:leftChars="0" w:left="142" w:hanging="142"/>
        <w:textAlignment w:val="baseline"/>
        <w:rPr>
          <w:szCs w:val="21"/>
        </w:rPr>
      </w:pPr>
      <w:r w:rsidRPr="008E1C7F">
        <w:rPr>
          <w:rFonts w:hint="eastAsia"/>
          <w:szCs w:val="21"/>
        </w:rPr>
        <w:t>表紙の実習区分は</w:t>
      </w:r>
      <w:r w:rsidR="0096423B">
        <w:rPr>
          <w:rFonts w:hint="eastAsia"/>
          <w:szCs w:val="21"/>
        </w:rPr>
        <w:t>見学実習、評価実習、</w:t>
      </w:r>
      <w:r w:rsidR="00622412">
        <w:rPr>
          <w:rFonts w:hint="eastAsia"/>
          <w:szCs w:val="21"/>
        </w:rPr>
        <w:t>総合実習の</w:t>
      </w:r>
      <w:r w:rsidRPr="008E1C7F">
        <w:rPr>
          <w:rFonts w:hint="eastAsia"/>
          <w:szCs w:val="21"/>
        </w:rPr>
        <w:t>対応する実習に〇をつける。</w:t>
      </w:r>
    </w:p>
    <w:p w:rsidR="00B813A0" w:rsidRPr="008E1C7F" w:rsidRDefault="0096423B" w:rsidP="00B813A0">
      <w:pPr>
        <w:pStyle w:val="a3"/>
        <w:adjustRightInd w:val="0"/>
        <w:ind w:leftChars="0" w:left="142"/>
        <w:textAlignment w:val="baseline"/>
        <w:rPr>
          <w:szCs w:val="21"/>
        </w:rPr>
      </w:pPr>
      <w:r w:rsidRPr="0096423B">
        <w:rPr>
          <w:noProof/>
          <w:szCs w:val="21"/>
        </w:rPr>
        <w:drawing>
          <wp:anchor distT="0" distB="0" distL="114300" distR="114300" simplePos="0" relativeHeight="251633655" behindDoc="0" locked="0" layoutInCell="1" allowOverlap="1">
            <wp:simplePos x="0" y="0"/>
            <wp:positionH relativeFrom="column">
              <wp:posOffset>1487805</wp:posOffset>
            </wp:positionH>
            <wp:positionV relativeFrom="paragraph">
              <wp:posOffset>35560</wp:posOffset>
            </wp:positionV>
            <wp:extent cx="3035300" cy="1777231"/>
            <wp:effectExtent l="0" t="0" r="0" b="0"/>
            <wp:wrapNone/>
            <wp:docPr id="36" name="図 3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テーブル&#10;&#10;自動的に生成された説明"/>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35300" cy="1777231"/>
                    </a:xfrm>
                    <a:prstGeom prst="rect">
                      <a:avLst/>
                    </a:prstGeom>
                  </pic:spPr>
                </pic:pic>
              </a:graphicData>
            </a:graphic>
          </wp:anchor>
        </w:drawing>
      </w:r>
      <w:r w:rsidR="00EE3EF8">
        <w:rPr>
          <w:noProof/>
          <w:szCs w:val="21"/>
        </w:rPr>
        <w:pict>
          <v:shapetype id="_x0000_t32" coordsize="21600,21600" o:spt="32" o:oned="t" path="m,l21600,21600e" filled="f">
            <v:path arrowok="t" fillok="f" o:connecttype="none"/>
            <o:lock v:ext="edit" shapetype="t"/>
          </v:shapetype>
          <v:shape id="直線矢印コネクタ 52" o:spid="_x0000_s1026" type="#_x0000_t32" style="position:absolute;left:0;text-align:left;margin-left:323.75pt;margin-top:7.95pt;width:41.65pt;height:35pt;flip:x;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" strokecolor="red" strokeweight="2.25pt">
            <v:stroke endarrow="block" joinstyle="miter"/>
          </v:shape>
        </w:pict>
      </w:r>
    </w:p>
    <w:p w:rsidR="00B813A0" w:rsidRPr="008E1C7F" w:rsidRDefault="00B813A0" w:rsidP="00B813A0">
      <w:pPr>
        <w:pStyle w:val="a3"/>
        <w:adjustRightInd w:val="0"/>
        <w:ind w:leftChars="0" w:left="142"/>
        <w:textAlignment w:val="baseline"/>
        <w:rPr>
          <w:szCs w:val="21"/>
        </w:rPr>
      </w:pPr>
    </w:p>
    <w:p w:rsidR="00B813A0" w:rsidRPr="008E1C7F" w:rsidRDefault="00B813A0" w:rsidP="00B813A0">
      <w:pPr>
        <w:pStyle w:val="a3"/>
        <w:adjustRightInd w:val="0"/>
        <w:ind w:leftChars="0" w:left="142"/>
        <w:textAlignment w:val="baseline"/>
        <w:rPr>
          <w:szCs w:val="21"/>
        </w:rPr>
      </w:pPr>
    </w:p>
    <w:p w:rsidR="00B813A0" w:rsidRPr="008E1C7F" w:rsidRDefault="00B813A0" w:rsidP="00B813A0">
      <w:pPr>
        <w:pStyle w:val="a3"/>
        <w:adjustRightInd w:val="0"/>
        <w:ind w:leftChars="0" w:left="142"/>
        <w:textAlignment w:val="baseline"/>
        <w:rPr>
          <w:szCs w:val="21"/>
        </w:rPr>
      </w:pPr>
    </w:p>
    <w:p w:rsidR="00B813A0" w:rsidRPr="008E1C7F" w:rsidRDefault="00EE3EF8" w:rsidP="00B813A0">
      <w:pPr>
        <w:pStyle w:val="a3"/>
        <w:adjustRightInd w:val="0"/>
        <w:ind w:leftChars="0" w:left="142"/>
        <w:textAlignment w:val="baseline"/>
        <w:rPr>
          <w:szCs w:val="21"/>
        </w:rPr>
      </w:pPr>
      <w:r>
        <w:rPr>
          <w:noProof/>
          <w:szCs w:val="21"/>
        </w:rPr>
        <w:pict>
          <v:shape id="直線矢印コネクタ 22" o:spid="_x0000_s1039" type="#_x0000_t32" style="position:absolute;left:0;text-align:left;margin-left:309.45pt;margin-top:4.6pt;width:35.35pt;height:32.5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" strokecolor="red" strokeweight="2.25pt">
            <v:stroke endarrow="block" joinstyle="miter"/>
          </v:shape>
        </w:pict>
      </w:r>
    </w:p>
    <w:p w:rsidR="00B813A0" w:rsidRPr="008E1C7F" w:rsidRDefault="00EE3EF8" w:rsidP="00B813A0">
      <w:pPr>
        <w:pStyle w:val="a3"/>
        <w:adjustRightInd w:val="0"/>
        <w:ind w:leftChars="0" w:left="142"/>
        <w:textAlignment w:val="baseline"/>
        <w:rPr>
          <w:szCs w:val="21"/>
        </w:rPr>
      </w:pPr>
      <w:r>
        <w:rPr>
          <w:noProof/>
          <w:szCs w:val="21"/>
        </w:rPr>
        <w:pict>
          <v:shape id="直線矢印コネクタ 1" o:spid="_x0000_s1038" type="#_x0000_t32" style="position:absolute;left:0;text-align:left;margin-left:345.1pt;margin-top:10.8pt;width:35.35pt;height:32.5pt;flip:x;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" strokecolor="red" strokeweight="2.25pt">
            <v:stroke endarrow="block" joinstyle="miter"/>
          </v:shape>
        </w:pict>
      </w:r>
    </w:p>
    <w:p w:rsidR="00B813A0" w:rsidRPr="008E1C7F" w:rsidRDefault="00EE3EF8" w:rsidP="00B813A0">
      <w:pPr>
        <w:pStyle w:val="a3"/>
        <w:adjustRightInd w:val="0"/>
        <w:ind w:leftChars="0" w:left="142"/>
        <w:textAlignment w:val="baseline"/>
        <w:rPr>
          <w:szCs w:val="21"/>
        </w:rPr>
      </w:pPr>
      <w:r>
        <w:rPr>
          <w:noProof/>
          <w:szCs w:val="21"/>
        </w:rPr>
        <w:pict>
          <v:shape id="直線矢印コネクタ 21" o:spid="_x0000_s1037" type="#_x0000_t32" style="position:absolute;left:0;text-align:left;margin-left:100.5pt;margin-top:.3pt;width:35.5pt;height:28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" strokecolor="red" strokeweight="2.25pt">
            <v:stroke endarrow="block" joinstyle="miter"/>
          </v:shape>
        </w:pict>
      </w:r>
    </w:p>
    <w:p w:rsidR="00B813A0" w:rsidRDefault="00B813A0" w:rsidP="00B813A0">
      <w:pPr>
        <w:pStyle w:val="a3"/>
        <w:adjustRightInd w:val="0"/>
        <w:ind w:leftChars="0" w:left="142"/>
        <w:textAlignment w:val="baseline"/>
        <w:rPr>
          <w:szCs w:val="21"/>
        </w:rPr>
      </w:pPr>
    </w:p>
    <w:p w:rsidR="00B813A0" w:rsidRDefault="008E1C7F" w:rsidP="008E1C7F">
      <w:pPr>
        <w:pStyle w:val="a3"/>
        <w:numPr>
          <w:ilvl w:val="0"/>
          <w:numId w:val="4"/>
        </w:numPr>
        <w:adjustRightInd w:val="0"/>
        <w:ind w:leftChars="0" w:left="142" w:hanging="142"/>
        <w:textAlignment w:val="baseline"/>
        <w:rPr>
          <w:szCs w:val="21"/>
        </w:rPr>
      </w:pPr>
      <w:r>
        <w:rPr>
          <w:rFonts w:hint="eastAsia"/>
          <w:szCs w:val="21"/>
        </w:rPr>
        <w:t>実習指導者責任者および実習指導者におきましては署名をお願いいたします。</w:t>
      </w:r>
    </w:p>
    <w:p w:rsidR="00BA6663" w:rsidRDefault="00BA6663" w:rsidP="008E1C7F">
      <w:pPr>
        <w:pStyle w:val="a3"/>
        <w:numPr>
          <w:ilvl w:val="0"/>
          <w:numId w:val="4"/>
        </w:numPr>
        <w:adjustRightInd w:val="0"/>
        <w:ind w:leftChars="0" w:left="142" w:hanging="142"/>
        <w:textAlignment w:val="baseline"/>
        <w:rPr>
          <w:szCs w:val="21"/>
        </w:rPr>
      </w:pPr>
      <w:r>
        <w:rPr>
          <w:rFonts w:hint="eastAsia"/>
          <w:szCs w:val="21"/>
        </w:rPr>
        <w:t>実習期間を記入し、実習中の欠席、遅刻、早退について記入する。</w:t>
      </w:r>
    </w:p>
    <w:p w:rsidR="00BA6663" w:rsidRDefault="00BA6663" w:rsidP="00BA6663">
      <w:pPr>
        <w:pStyle w:val="a3"/>
        <w:adjustRightInd w:val="0"/>
        <w:ind w:leftChars="0" w:left="142"/>
        <w:textAlignment w:val="baseline"/>
        <w:rPr>
          <w:szCs w:val="21"/>
        </w:rPr>
      </w:pPr>
    </w:p>
    <w:p w:rsidR="00A662A6" w:rsidRPr="00F76361" w:rsidRDefault="00D43605" w:rsidP="00A662A6">
      <w:pPr>
        <w:ind w:left="221" w:hangingChars="100" w:hanging="221"/>
        <w:rPr>
          <w:b/>
          <w:sz w:val="22"/>
          <w:szCs w:val="21"/>
        </w:rPr>
      </w:pPr>
      <w:r>
        <w:rPr>
          <w:rFonts w:hint="eastAsia"/>
          <w:b/>
          <w:sz w:val="22"/>
          <w:szCs w:val="21"/>
        </w:rPr>
        <w:t>2.2.</w:t>
      </w:r>
      <w:r>
        <w:rPr>
          <w:rFonts w:hint="eastAsia"/>
          <w:b/>
          <w:sz w:val="22"/>
          <w:szCs w:val="21"/>
        </w:rPr>
        <w:t xml:space="preserve">　</w:t>
      </w:r>
      <w:r w:rsidR="007A458A" w:rsidRPr="00F76361">
        <w:rPr>
          <w:rFonts w:hint="eastAsia"/>
          <w:b/>
          <w:sz w:val="22"/>
          <w:szCs w:val="21"/>
        </w:rPr>
        <w:t>情意・認知領域　「</w:t>
      </w:r>
      <w:r w:rsidR="00A662A6" w:rsidRPr="00F76361">
        <w:rPr>
          <w:rFonts w:hint="eastAsia"/>
          <w:b/>
          <w:sz w:val="22"/>
          <w:szCs w:val="21"/>
        </w:rPr>
        <w:t>ソーシャルスキル</w:t>
      </w:r>
      <w:r w:rsidR="007A458A" w:rsidRPr="00F76361">
        <w:rPr>
          <w:rFonts w:hint="eastAsia"/>
          <w:b/>
          <w:sz w:val="22"/>
          <w:szCs w:val="21"/>
        </w:rPr>
        <w:t>」</w:t>
      </w:r>
      <w:r w:rsidR="00D95AC1" w:rsidRPr="00F76361">
        <w:rPr>
          <w:rFonts w:hint="eastAsia"/>
          <w:sz w:val="22"/>
          <w:szCs w:val="21"/>
        </w:rPr>
        <w:t>（</w:t>
      </w:r>
      <w:r w:rsidR="00BE442C" w:rsidRPr="00F76361">
        <w:rPr>
          <w:rFonts w:hint="eastAsia"/>
          <w:sz w:val="22"/>
          <w:szCs w:val="21"/>
        </w:rPr>
        <w:t>チェックリスト</w:t>
      </w:r>
      <w:r w:rsidR="00164B1F">
        <w:rPr>
          <w:rFonts w:hint="eastAsia"/>
          <w:sz w:val="22"/>
          <w:szCs w:val="21"/>
        </w:rPr>
        <w:t>1</w:t>
      </w:r>
      <w:r w:rsidR="00D95AC1" w:rsidRPr="00F76361">
        <w:rPr>
          <w:rFonts w:hint="eastAsia"/>
          <w:sz w:val="22"/>
          <w:szCs w:val="21"/>
        </w:rPr>
        <w:t>ページ）</w:t>
      </w:r>
    </w:p>
    <w:p w:rsidR="00BE62FF" w:rsidRPr="00BE62FF" w:rsidRDefault="00BA6663" w:rsidP="00BE62FF">
      <w:pPr>
        <w:pStyle w:val="a3"/>
        <w:numPr>
          <w:ilvl w:val="0"/>
          <w:numId w:val="4"/>
        </w:numPr>
        <w:ind w:leftChars="0" w:left="142" w:hanging="136"/>
      </w:pPr>
      <w:r>
        <w:rPr>
          <w:rFonts w:hint="eastAsia"/>
        </w:rPr>
        <w:t>「ソーシャルスキル」は、医療者に必要な、状況・場面に応じた立ち振る舞いのスキルになります。</w:t>
      </w:r>
      <w:r w:rsidR="00A662A6">
        <w:rPr>
          <w:rFonts w:hint="eastAsia"/>
        </w:rPr>
        <w:t>特に問題がないと判断したらチェック</w:t>
      </w:r>
      <w:r w:rsidR="00F76361">
        <w:rPr>
          <w:rFonts w:hint="eastAsia"/>
        </w:rPr>
        <w:t>してください</w:t>
      </w:r>
      <w:r w:rsidR="00A662A6">
        <w:rPr>
          <w:rFonts w:hint="eastAsia"/>
        </w:rPr>
        <w:t>。</w:t>
      </w:r>
      <w:r w:rsidR="00BE62FF" w:rsidRPr="00BE62FF">
        <w:rPr>
          <w:rFonts w:hint="eastAsia"/>
        </w:rPr>
        <w:t>備考には、お気づきの点を記入してください。</w:t>
      </w:r>
    </w:p>
    <w:p w:rsidR="00A662A6" w:rsidRDefault="00A662A6" w:rsidP="00BE62FF">
      <w:pPr>
        <w:pStyle w:val="a3"/>
        <w:numPr>
          <w:ilvl w:val="0"/>
          <w:numId w:val="4"/>
        </w:numPr>
        <w:ind w:leftChars="0" w:left="142" w:hanging="142"/>
      </w:pPr>
      <w:r>
        <w:rPr>
          <w:rFonts w:hint="eastAsia"/>
        </w:rPr>
        <w:t>学生と</w:t>
      </w:r>
      <w:r w:rsidR="00164B1F">
        <w:rPr>
          <w:rFonts w:hint="eastAsia"/>
        </w:rPr>
        <w:t>指導者</w:t>
      </w:r>
      <w:r w:rsidR="00164B1F" w:rsidRPr="00BE62FF">
        <w:rPr>
          <w:rFonts w:hint="eastAsia"/>
          <w:kern w:val="0"/>
        </w:rPr>
        <w:t>（</w:t>
      </w:r>
      <w:r w:rsidR="00DB369C" w:rsidRPr="00BE62FF">
        <w:rPr>
          <w:rFonts w:hint="eastAsia"/>
          <w:kern w:val="0"/>
        </w:rPr>
        <w:t>臨床教育者</w:t>
      </w:r>
      <w:r w:rsidR="00DB369C" w:rsidRPr="00BE62FF">
        <w:rPr>
          <w:kern w:val="0"/>
        </w:rPr>
        <w:t>clinical educator</w:t>
      </w:r>
      <w:r w:rsidR="00DB369C" w:rsidRPr="00BE62FF">
        <w:rPr>
          <w:rFonts w:hint="eastAsia"/>
          <w:kern w:val="0"/>
        </w:rPr>
        <w:t>：以下</w:t>
      </w:r>
      <w:r w:rsidR="00DB369C" w:rsidRPr="00BE62FF">
        <w:rPr>
          <w:kern w:val="0"/>
        </w:rPr>
        <w:t>,CE</w:t>
      </w:r>
      <w:r w:rsidR="00DB369C" w:rsidRPr="00BE62FF">
        <w:rPr>
          <w:rFonts w:hint="eastAsia"/>
          <w:kern w:val="0"/>
        </w:rPr>
        <w:t>）</w:t>
      </w:r>
      <w:r>
        <w:rPr>
          <w:rFonts w:hint="eastAsia"/>
        </w:rPr>
        <w:t>それぞれ</w:t>
      </w:r>
      <w:r w:rsidR="00BA6663">
        <w:rPr>
          <w:rFonts w:hint="eastAsia"/>
        </w:rPr>
        <w:t>で</w:t>
      </w:r>
      <w:r>
        <w:rPr>
          <w:rFonts w:hint="eastAsia"/>
        </w:rPr>
        <w:t>評価を</w:t>
      </w:r>
      <w:r w:rsidR="00F76361">
        <w:rPr>
          <w:rFonts w:hint="eastAsia"/>
        </w:rPr>
        <w:t>行ってください</w:t>
      </w:r>
      <w:r>
        <w:rPr>
          <w:rFonts w:hint="eastAsia"/>
        </w:rPr>
        <w:t>。</w:t>
      </w:r>
    </w:p>
    <w:p w:rsidR="007A458A" w:rsidRDefault="00A833BA" w:rsidP="00F428FA">
      <w:pPr>
        <w:adjustRightInd w:val="0"/>
        <w:textAlignment w:val="baseline"/>
        <w:rPr>
          <w:sz w:val="22"/>
        </w:rPr>
      </w:pPr>
      <w:r>
        <w:rPr>
          <w:noProof/>
        </w:rPr>
        <w:drawing>
          <wp:anchor distT="0" distB="0" distL="114300" distR="114300" simplePos="0" relativeHeight="251657216" behindDoc="0" locked="0" layoutInCell="1" allowOverlap="1">
            <wp:simplePos x="0" y="0"/>
            <wp:positionH relativeFrom="margin">
              <wp:posOffset>92710</wp:posOffset>
            </wp:positionH>
            <wp:positionV relativeFrom="paragraph">
              <wp:posOffset>33020</wp:posOffset>
            </wp:positionV>
            <wp:extent cx="6007100" cy="1064895"/>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7100" cy="1064895"/>
                    </a:xfrm>
                    <a:prstGeom prst="rect">
                      <a:avLst/>
                    </a:prstGeom>
                  </pic:spPr>
                </pic:pic>
              </a:graphicData>
            </a:graphic>
          </wp:anchor>
        </w:drawing>
      </w:r>
    </w:p>
    <w:p w:rsidR="00904762" w:rsidRDefault="00EE3EF8" w:rsidP="00F428FA">
      <w:pPr>
        <w:adjustRightInd w:val="0"/>
        <w:textAlignment w:val="baseline"/>
        <w:rPr>
          <w:sz w:val="22"/>
        </w:rPr>
      </w:pPr>
      <w:r w:rsidRPr="00EE3EF8">
        <w:rPr>
          <w:rFonts w:asciiTheme="majorEastAsia" w:eastAsiaTheme="majorEastAsia" w:hAnsiTheme="majorEastAsia"/>
          <w:noProof/>
        </w:rPr>
        <w:pict>
          <v:oval id="楕円 51" o:spid="_x0000_s1036" style="position:absolute;left:0;text-align:left;margin-left:182.15pt;margin-top:15.3pt;width:68pt;height: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" filled="f" strokecolor="red" strokeweight="1.5pt">
            <v:stroke joinstyle="miter"/>
          </v:oval>
        </w:pict>
      </w:r>
    </w:p>
    <w:p w:rsidR="00904762" w:rsidRDefault="00904762" w:rsidP="00F428FA">
      <w:pPr>
        <w:adjustRightInd w:val="0"/>
        <w:textAlignment w:val="baseline"/>
        <w:rPr>
          <w:sz w:val="22"/>
        </w:rPr>
      </w:pPr>
    </w:p>
    <w:p w:rsidR="00904762" w:rsidRDefault="00904762" w:rsidP="00F428FA">
      <w:pPr>
        <w:adjustRightInd w:val="0"/>
        <w:textAlignment w:val="baseline"/>
        <w:rPr>
          <w:sz w:val="22"/>
        </w:rPr>
      </w:pPr>
    </w:p>
    <w:p w:rsidR="00A833BA" w:rsidRDefault="00A833BA" w:rsidP="00F428FA">
      <w:pPr>
        <w:adjustRightInd w:val="0"/>
        <w:textAlignment w:val="baseline"/>
        <w:rPr>
          <w:sz w:val="22"/>
        </w:rPr>
      </w:pPr>
    </w:p>
    <w:p w:rsidR="00C7615B" w:rsidRDefault="00C7615B" w:rsidP="00F428FA">
      <w:pPr>
        <w:adjustRightInd w:val="0"/>
        <w:textAlignment w:val="baseline"/>
        <w:rPr>
          <w:sz w:val="22"/>
        </w:rPr>
      </w:pPr>
    </w:p>
    <w:p w:rsidR="007A458A" w:rsidRPr="00F76361" w:rsidRDefault="00D43605" w:rsidP="007A458A">
      <w:pPr>
        <w:ind w:left="221" w:hangingChars="100" w:hanging="221"/>
        <w:rPr>
          <w:b/>
          <w:sz w:val="22"/>
          <w:szCs w:val="21"/>
        </w:rPr>
      </w:pPr>
      <w:r>
        <w:rPr>
          <w:rFonts w:hint="eastAsia"/>
          <w:b/>
          <w:sz w:val="22"/>
          <w:szCs w:val="21"/>
        </w:rPr>
        <w:lastRenderedPageBreak/>
        <w:t>2.3.</w:t>
      </w:r>
      <w:r>
        <w:rPr>
          <w:rFonts w:hint="eastAsia"/>
          <w:b/>
          <w:sz w:val="22"/>
          <w:szCs w:val="21"/>
        </w:rPr>
        <w:t xml:space="preserve">　</w:t>
      </w:r>
      <w:r w:rsidR="007A458A" w:rsidRPr="00F76361">
        <w:rPr>
          <w:rFonts w:hint="eastAsia"/>
          <w:b/>
          <w:sz w:val="22"/>
          <w:szCs w:val="21"/>
        </w:rPr>
        <w:t>情意</w:t>
      </w:r>
      <w:r w:rsidR="00F428FA" w:rsidRPr="00F76361">
        <w:rPr>
          <w:rFonts w:hint="eastAsia"/>
          <w:b/>
          <w:sz w:val="22"/>
          <w:szCs w:val="21"/>
        </w:rPr>
        <w:t>・</w:t>
      </w:r>
      <w:r w:rsidR="007A458A" w:rsidRPr="00F76361">
        <w:rPr>
          <w:rFonts w:hint="eastAsia"/>
          <w:b/>
          <w:sz w:val="22"/>
          <w:szCs w:val="21"/>
        </w:rPr>
        <w:t>認知領域　「認知スキル」</w:t>
      </w:r>
      <w:r w:rsidR="007A458A" w:rsidRPr="00F76361">
        <w:rPr>
          <w:rFonts w:hint="eastAsia"/>
          <w:sz w:val="22"/>
          <w:szCs w:val="21"/>
        </w:rPr>
        <w:t>（チェックリスト</w:t>
      </w:r>
      <w:r w:rsidR="00164B1F">
        <w:rPr>
          <w:rFonts w:hint="eastAsia"/>
          <w:sz w:val="22"/>
          <w:szCs w:val="21"/>
        </w:rPr>
        <w:t>1</w:t>
      </w:r>
      <w:r w:rsidR="007A458A" w:rsidRPr="00F76361">
        <w:rPr>
          <w:rFonts w:hint="eastAsia"/>
          <w:sz w:val="22"/>
          <w:szCs w:val="21"/>
        </w:rPr>
        <w:t>ページ）</w:t>
      </w:r>
    </w:p>
    <w:p w:rsidR="007A458A" w:rsidRPr="004169E5" w:rsidRDefault="007A458A" w:rsidP="007A458A">
      <w:r>
        <w:rPr>
          <w:rFonts w:hint="eastAsia"/>
        </w:rPr>
        <w:t xml:space="preserve">　「認知スキル」は、多くの情報から短時間に要点を整理し問題点を抽出できる</w:t>
      </w:r>
      <w:r w:rsidR="00F76361">
        <w:rPr>
          <w:rFonts w:hint="eastAsia"/>
        </w:rPr>
        <w:t>、適切な治療を選択できる</w:t>
      </w:r>
      <w:r>
        <w:rPr>
          <w:rFonts w:hint="eastAsia"/>
        </w:rPr>
        <w:t>など、セラピストとしての実践的な知識の使い方・思考過程のスキルとな</w:t>
      </w:r>
      <w:r w:rsidR="00F76361">
        <w:rPr>
          <w:rFonts w:hint="eastAsia"/>
        </w:rPr>
        <w:t>ります</w:t>
      </w:r>
      <w:r>
        <w:rPr>
          <w:rFonts w:hint="eastAsia"/>
        </w:rPr>
        <w:t>。</w:t>
      </w:r>
      <w:r w:rsidR="00E84A43">
        <w:rPr>
          <w:rFonts w:hint="eastAsia"/>
        </w:rPr>
        <w:t>いわゆる統合と解釈のスキルもここに含まれます。</w:t>
      </w:r>
    </w:p>
    <w:p w:rsidR="003F1A0F" w:rsidRPr="00F76361" w:rsidRDefault="00D43605" w:rsidP="00F428FA">
      <w:pPr>
        <w:ind w:left="221" w:hangingChars="100" w:hanging="221"/>
        <w:rPr>
          <w:b/>
          <w:sz w:val="22"/>
          <w:szCs w:val="21"/>
        </w:rPr>
      </w:pPr>
      <w:r>
        <w:rPr>
          <w:rFonts w:hint="eastAsia"/>
          <w:b/>
          <w:sz w:val="22"/>
          <w:szCs w:val="21"/>
        </w:rPr>
        <w:t>2.4.</w:t>
      </w:r>
      <w:r>
        <w:rPr>
          <w:rFonts w:hint="eastAsia"/>
          <w:b/>
          <w:sz w:val="22"/>
          <w:szCs w:val="21"/>
        </w:rPr>
        <w:t xml:space="preserve">　</w:t>
      </w:r>
      <w:r w:rsidR="003F1A0F" w:rsidRPr="00F76361">
        <w:rPr>
          <w:rFonts w:hint="eastAsia"/>
          <w:b/>
          <w:sz w:val="22"/>
          <w:szCs w:val="21"/>
        </w:rPr>
        <w:t>精神運動領域　「情報収集・検査測定項目」</w:t>
      </w:r>
      <w:r w:rsidR="003F1A0F" w:rsidRPr="00F76361">
        <w:rPr>
          <w:rFonts w:hint="eastAsia"/>
          <w:sz w:val="22"/>
          <w:szCs w:val="21"/>
        </w:rPr>
        <w:t>（チェックリスト</w:t>
      </w:r>
      <w:r w:rsidR="00164B1F">
        <w:rPr>
          <w:rFonts w:hint="eastAsia"/>
          <w:sz w:val="22"/>
          <w:szCs w:val="21"/>
        </w:rPr>
        <w:t>2</w:t>
      </w:r>
      <w:r w:rsidR="003F1A0F" w:rsidRPr="00F76361">
        <w:rPr>
          <w:rFonts w:hint="eastAsia"/>
          <w:sz w:val="22"/>
          <w:szCs w:val="21"/>
        </w:rPr>
        <w:t>～</w:t>
      </w:r>
      <w:r w:rsidR="00164B1F">
        <w:rPr>
          <w:rFonts w:hint="eastAsia"/>
          <w:sz w:val="22"/>
          <w:szCs w:val="21"/>
        </w:rPr>
        <w:t>3</w:t>
      </w:r>
      <w:r w:rsidR="003F1A0F" w:rsidRPr="00F76361">
        <w:rPr>
          <w:rFonts w:hint="eastAsia"/>
          <w:sz w:val="22"/>
          <w:szCs w:val="21"/>
        </w:rPr>
        <w:t>ページ）</w:t>
      </w:r>
    </w:p>
    <w:p w:rsidR="00904781" w:rsidRPr="00B66E48" w:rsidRDefault="003F1A0F" w:rsidP="00904781">
      <w:pPr>
        <w:ind w:left="211" w:hangingChars="100" w:hanging="211"/>
        <w:rPr>
          <w:szCs w:val="21"/>
        </w:rPr>
      </w:pPr>
      <w:r>
        <w:rPr>
          <w:rFonts w:hint="eastAsia"/>
          <w:b/>
          <w:szCs w:val="21"/>
        </w:rPr>
        <w:t xml:space="preserve">　　</w:t>
      </w:r>
      <w:r w:rsidRPr="00F76361">
        <w:rPr>
          <w:rFonts w:hint="eastAsia"/>
          <w:szCs w:val="21"/>
        </w:rPr>
        <w:t>問診、検査測定などの評価技術に関する技術スキルの項目です。</w:t>
      </w:r>
      <w:r w:rsidR="00BE62FF">
        <w:rPr>
          <w:rFonts w:hint="eastAsia"/>
          <w:szCs w:val="21"/>
        </w:rPr>
        <w:t>それぞれの項目において実習する代表的技術が例として挙げてあります。</w:t>
      </w:r>
      <w:r w:rsidR="00904781" w:rsidRPr="00B66E48">
        <w:rPr>
          <w:rFonts w:hint="eastAsia"/>
          <w:szCs w:val="21"/>
        </w:rPr>
        <w:t>障害別には分かれていません。実施した項目をお選びください。</w:t>
      </w:r>
    </w:p>
    <w:p w:rsidR="003F1A0F" w:rsidRPr="00F76361" w:rsidRDefault="00D43605" w:rsidP="00F428FA">
      <w:pPr>
        <w:ind w:left="221" w:hangingChars="100" w:hanging="221"/>
        <w:rPr>
          <w:b/>
          <w:sz w:val="22"/>
          <w:szCs w:val="21"/>
        </w:rPr>
      </w:pPr>
      <w:r>
        <w:rPr>
          <w:rFonts w:hint="eastAsia"/>
          <w:b/>
          <w:sz w:val="22"/>
          <w:szCs w:val="21"/>
        </w:rPr>
        <w:t>2.5.</w:t>
      </w:r>
      <w:r>
        <w:rPr>
          <w:rFonts w:hint="eastAsia"/>
          <w:b/>
          <w:sz w:val="22"/>
          <w:szCs w:val="21"/>
        </w:rPr>
        <w:t xml:space="preserve">　</w:t>
      </w:r>
      <w:r w:rsidR="003F1A0F" w:rsidRPr="00F76361">
        <w:rPr>
          <w:rFonts w:hint="eastAsia"/>
          <w:b/>
          <w:sz w:val="22"/>
          <w:szCs w:val="21"/>
        </w:rPr>
        <w:t>精神運動領域　「治療項目」</w:t>
      </w:r>
      <w:r w:rsidR="003F1A0F" w:rsidRPr="00F76361">
        <w:rPr>
          <w:rFonts w:hint="eastAsia"/>
          <w:sz w:val="22"/>
          <w:szCs w:val="21"/>
        </w:rPr>
        <w:t>（チェックリスト</w:t>
      </w:r>
      <w:r w:rsidR="00D71609">
        <w:rPr>
          <w:rFonts w:hint="eastAsia"/>
          <w:sz w:val="22"/>
          <w:szCs w:val="21"/>
        </w:rPr>
        <w:t>3</w:t>
      </w:r>
      <w:r w:rsidR="003F1A0F" w:rsidRPr="00F76361">
        <w:rPr>
          <w:rFonts w:hint="eastAsia"/>
          <w:sz w:val="22"/>
          <w:szCs w:val="21"/>
        </w:rPr>
        <w:t>～</w:t>
      </w:r>
      <w:r w:rsidR="00D71609">
        <w:rPr>
          <w:rFonts w:hint="eastAsia"/>
          <w:sz w:val="22"/>
          <w:szCs w:val="21"/>
        </w:rPr>
        <w:t>4</w:t>
      </w:r>
      <w:r w:rsidR="003F1A0F" w:rsidRPr="00F76361">
        <w:rPr>
          <w:rFonts w:hint="eastAsia"/>
          <w:sz w:val="22"/>
          <w:szCs w:val="21"/>
        </w:rPr>
        <w:t>ページ）</w:t>
      </w:r>
    </w:p>
    <w:p w:rsidR="003F1A0F" w:rsidRPr="00F76361" w:rsidRDefault="003F1A0F" w:rsidP="00F428FA">
      <w:pPr>
        <w:ind w:left="211" w:hangingChars="100" w:hanging="211"/>
        <w:rPr>
          <w:szCs w:val="21"/>
        </w:rPr>
      </w:pPr>
      <w:r>
        <w:rPr>
          <w:rFonts w:hint="eastAsia"/>
          <w:b/>
          <w:szCs w:val="21"/>
        </w:rPr>
        <w:t xml:space="preserve">　　</w:t>
      </w:r>
      <w:r w:rsidRPr="00F76361">
        <w:rPr>
          <w:rFonts w:hint="eastAsia"/>
          <w:szCs w:val="21"/>
        </w:rPr>
        <w:t>治療に関する技術スキルの項目です。</w:t>
      </w:r>
      <w:r w:rsidR="00D71609">
        <w:rPr>
          <w:rFonts w:hint="eastAsia"/>
          <w:szCs w:val="21"/>
        </w:rPr>
        <w:t>それぞれの項目において実習する代表的技術が例として挙げてあります。ここに挙げていない技術も体験したときには該当すると思われる項目をチェックしてください。なお、</w:t>
      </w:r>
      <w:r w:rsidRPr="00F76361">
        <w:rPr>
          <w:rFonts w:hint="eastAsia"/>
          <w:szCs w:val="21"/>
        </w:rPr>
        <w:t>治療技術は</w:t>
      </w:r>
      <w:r w:rsidR="00EF4613" w:rsidRPr="00F76361">
        <w:rPr>
          <w:rFonts w:hint="eastAsia"/>
          <w:szCs w:val="21"/>
        </w:rPr>
        <w:t>障害</w:t>
      </w:r>
      <w:r w:rsidRPr="00F76361">
        <w:rPr>
          <w:rFonts w:hint="eastAsia"/>
          <w:szCs w:val="21"/>
        </w:rPr>
        <w:t>別</w:t>
      </w:r>
      <w:r w:rsidR="00D71609">
        <w:rPr>
          <w:rFonts w:hint="eastAsia"/>
          <w:szCs w:val="21"/>
        </w:rPr>
        <w:t>であったものを統一し、項目が重複しないようにしました。</w:t>
      </w:r>
    </w:p>
    <w:p w:rsidR="00F76361" w:rsidRPr="00B66E48" w:rsidRDefault="00D43605" w:rsidP="00F428FA">
      <w:pPr>
        <w:ind w:left="221" w:hangingChars="100" w:hanging="221"/>
        <w:rPr>
          <w:bCs/>
          <w:sz w:val="22"/>
          <w:szCs w:val="21"/>
        </w:rPr>
      </w:pPr>
      <w:r>
        <w:rPr>
          <w:rFonts w:hint="eastAsia"/>
          <w:b/>
          <w:sz w:val="22"/>
          <w:szCs w:val="21"/>
        </w:rPr>
        <w:t>2.</w:t>
      </w:r>
      <w:r w:rsidR="00C73D53">
        <w:rPr>
          <w:rFonts w:hint="eastAsia"/>
          <w:b/>
          <w:sz w:val="22"/>
          <w:szCs w:val="21"/>
        </w:rPr>
        <w:t>6</w:t>
      </w:r>
      <w:r>
        <w:rPr>
          <w:rFonts w:hint="eastAsia"/>
          <w:b/>
          <w:sz w:val="22"/>
          <w:szCs w:val="21"/>
        </w:rPr>
        <w:t>.</w:t>
      </w:r>
      <w:r>
        <w:rPr>
          <w:rFonts w:hint="eastAsia"/>
          <w:b/>
          <w:sz w:val="22"/>
          <w:szCs w:val="21"/>
        </w:rPr>
        <w:t xml:space="preserve">　</w:t>
      </w:r>
      <w:r w:rsidR="00F76361" w:rsidRPr="00D43605">
        <w:rPr>
          <w:rFonts w:hint="eastAsia"/>
          <w:b/>
          <w:sz w:val="22"/>
          <w:szCs w:val="21"/>
        </w:rPr>
        <w:t>総評</w:t>
      </w:r>
      <w:r w:rsidR="00B66E48" w:rsidRPr="00D43605">
        <w:rPr>
          <w:rFonts w:hint="eastAsia"/>
          <w:sz w:val="22"/>
          <w:szCs w:val="21"/>
        </w:rPr>
        <w:t>（チェックリスト</w:t>
      </w:r>
      <w:r w:rsidR="00D71609">
        <w:rPr>
          <w:rFonts w:hint="eastAsia"/>
          <w:sz w:val="22"/>
          <w:szCs w:val="21"/>
        </w:rPr>
        <w:t>4</w:t>
      </w:r>
      <w:r w:rsidR="00B66E48" w:rsidRPr="00D43605">
        <w:rPr>
          <w:rFonts w:hint="eastAsia"/>
          <w:sz w:val="22"/>
          <w:szCs w:val="21"/>
        </w:rPr>
        <w:t>ページ）</w:t>
      </w:r>
    </w:p>
    <w:p w:rsidR="00F76361" w:rsidRDefault="00F76361" w:rsidP="00F428FA">
      <w:pPr>
        <w:ind w:left="211" w:hangingChars="100" w:hanging="211"/>
        <w:rPr>
          <w:szCs w:val="21"/>
        </w:rPr>
      </w:pPr>
      <w:r>
        <w:rPr>
          <w:rFonts w:hint="eastAsia"/>
          <w:b/>
          <w:szCs w:val="21"/>
        </w:rPr>
        <w:t xml:space="preserve">　　</w:t>
      </w:r>
      <w:r w:rsidR="002D79F2" w:rsidRPr="002D79F2">
        <w:rPr>
          <w:rFonts w:hint="eastAsia"/>
          <w:bCs/>
          <w:szCs w:val="21"/>
        </w:rPr>
        <w:t>OJT</w:t>
      </w:r>
      <w:r w:rsidR="002D79F2" w:rsidRPr="002D79F2">
        <w:rPr>
          <w:rFonts w:hint="eastAsia"/>
          <w:bCs/>
          <w:szCs w:val="21"/>
        </w:rPr>
        <w:t>として行った</w:t>
      </w:r>
      <w:r w:rsidRPr="00F76361">
        <w:rPr>
          <w:rFonts w:hint="eastAsia"/>
          <w:szCs w:val="21"/>
        </w:rPr>
        <w:t>臨床実習全体を通して、学生の優れている点、劣っている点などについての、印象及び助言をお書きください。</w:t>
      </w:r>
    </w:p>
    <w:p w:rsidR="00B66E48" w:rsidRDefault="00B66E48" w:rsidP="00B66E48">
      <w:pPr>
        <w:ind w:left="221" w:hangingChars="100" w:hanging="221"/>
        <w:rPr>
          <w:sz w:val="22"/>
          <w:szCs w:val="21"/>
        </w:rPr>
      </w:pPr>
      <w:r>
        <w:rPr>
          <w:rFonts w:hint="eastAsia"/>
          <w:b/>
          <w:sz w:val="22"/>
          <w:szCs w:val="21"/>
        </w:rPr>
        <w:t>2.</w:t>
      </w:r>
      <w:r w:rsidR="00C73D53">
        <w:rPr>
          <w:rFonts w:hint="eastAsia"/>
          <w:b/>
          <w:sz w:val="22"/>
          <w:szCs w:val="21"/>
        </w:rPr>
        <w:t>7</w:t>
      </w:r>
      <w:r>
        <w:rPr>
          <w:rFonts w:hint="eastAsia"/>
          <w:b/>
          <w:sz w:val="22"/>
          <w:szCs w:val="21"/>
        </w:rPr>
        <w:t>.</w:t>
      </w:r>
      <w:r>
        <w:rPr>
          <w:rFonts w:hint="eastAsia"/>
          <w:b/>
          <w:sz w:val="22"/>
          <w:szCs w:val="21"/>
        </w:rPr>
        <w:t xml:space="preserve">　経験した症例</w:t>
      </w:r>
      <w:r w:rsidRPr="00D43605">
        <w:rPr>
          <w:rFonts w:hint="eastAsia"/>
          <w:sz w:val="22"/>
          <w:szCs w:val="21"/>
        </w:rPr>
        <w:t>（チェックリスト</w:t>
      </w:r>
      <w:r w:rsidR="00D71609">
        <w:rPr>
          <w:rFonts w:hint="eastAsia"/>
          <w:sz w:val="22"/>
          <w:szCs w:val="21"/>
        </w:rPr>
        <w:t>5</w:t>
      </w:r>
      <w:r w:rsidRPr="00D43605">
        <w:rPr>
          <w:rFonts w:hint="eastAsia"/>
          <w:sz w:val="22"/>
          <w:szCs w:val="21"/>
        </w:rPr>
        <w:t>ページ）</w:t>
      </w:r>
    </w:p>
    <w:p w:rsidR="00B66E48" w:rsidRDefault="00B66E48" w:rsidP="00B66E48">
      <w:pPr>
        <w:ind w:left="211" w:hangingChars="100" w:hanging="211"/>
        <w:rPr>
          <w:szCs w:val="21"/>
        </w:rPr>
      </w:pPr>
      <w:r>
        <w:rPr>
          <w:rFonts w:hint="eastAsia"/>
          <w:b/>
          <w:szCs w:val="21"/>
        </w:rPr>
        <w:t xml:space="preserve">　　</w:t>
      </w:r>
      <w:r w:rsidRPr="00F76361">
        <w:rPr>
          <w:rFonts w:hint="eastAsia"/>
          <w:szCs w:val="21"/>
        </w:rPr>
        <w:t>臨床実習全体</w:t>
      </w:r>
      <w:r>
        <w:rPr>
          <w:rFonts w:hint="eastAsia"/>
          <w:szCs w:val="21"/>
        </w:rPr>
        <w:t>を通して経験した症例</w:t>
      </w:r>
      <w:r w:rsidR="00BE62FF">
        <w:rPr>
          <w:rFonts w:hint="eastAsia"/>
          <w:szCs w:val="21"/>
        </w:rPr>
        <w:t>（疾患名）</w:t>
      </w:r>
      <w:r>
        <w:rPr>
          <w:rFonts w:hint="eastAsia"/>
          <w:szCs w:val="21"/>
        </w:rPr>
        <w:t>の記録になります。</w:t>
      </w:r>
    </w:p>
    <w:p w:rsidR="00A833BA" w:rsidRDefault="00A833BA" w:rsidP="00B66E48">
      <w:pPr>
        <w:ind w:left="210" w:hangingChars="100" w:hanging="210"/>
        <w:rPr>
          <w:szCs w:val="21"/>
        </w:rPr>
      </w:pPr>
    </w:p>
    <w:p w:rsidR="00F428FA" w:rsidRDefault="00D43605" w:rsidP="00F428FA">
      <w:pPr>
        <w:ind w:left="281" w:hangingChars="100" w:hanging="281"/>
        <w:rPr>
          <w:rFonts w:asciiTheme="majorEastAsia" w:eastAsiaTheme="majorEastAsia" w:hAnsiTheme="majorEastAsia"/>
        </w:rPr>
      </w:pPr>
      <w:r>
        <w:rPr>
          <w:rFonts w:hint="eastAsia"/>
          <w:b/>
          <w:sz w:val="28"/>
        </w:rPr>
        <w:t>3.</w:t>
      </w:r>
      <w:r>
        <w:rPr>
          <w:rFonts w:hint="eastAsia"/>
          <w:b/>
          <w:sz w:val="28"/>
        </w:rPr>
        <w:t xml:space="preserve">　見学・</w:t>
      </w:r>
      <w:r w:rsidR="00AE4805">
        <w:rPr>
          <w:rFonts w:hint="eastAsia"/>
          <w:b/>
          <w:sz w:val="28"/>
        </w:rPr>
        <w:t>協同参加</w:t>
      </w:r>
      <w:r>
        <w:rPr>
          <w:rFonts w:hint="eastAsia"/>
          <w:b/>
          <w:sz w:val="28"/>
        </w:rPr>
        <w:t>・実施の使い方</w:t>
      </w:r>
    </w:p>
    <w:p w:rsidR="00F428FA" w:rsidRDefault="00904762" w:rsidP="00F428FA">
      <w:r>
        <w:rPr>
          <w:rFonts w:asciiTheme="majorEastAsia" w:eastAsiaTheme="majorEastAsia" w:hAnsiTheme="majorEastAsia" w:hint="eastAsia"/>
          <w:b/>
        </w:rPr>
        <w:t xml:space="preserve">3.1.　</w:t>
      </w:r>
      <w:r w:rsidR="00F428FA" w:rsidRPr="00C57E44">
        <w:rPr>
          <w:rFonts w:asciiTheme="majorEastAsia" w:eastAsiaTheme="majorEastAsia" w:hAnsiTheme="majorEastAsia" w:hint="eastAsia"/>
          <w:b/>
        </w:rPr>
        <w:t>「見学」へのチェック</w:t>
      </w:r>
    </w:p>
    <w:p w:rsidR="00A662A6" w:rsidRDefault="00A662A6" w:rsidP="00A662A6">
      <w:r>
        <w:rPr>
          <w:rFonts w:hint="eastAsia"/>
        </w:rPr>
        <w:t>・「</w:t>
      </w:r>
      <w:r w:rsidR="008E4CD8">
        <w:rPr>
          <w:rFonts w:hint="eastAsia"/>
        </w:rPr>
        <w:t>協同参加</w:t>
      </w:r>
      <w:bookmarkStart w:id="0" w:name="_GoBack"/>
      <w:bookmarkEnd w:id="0"/>
      <w:r>
        <w:rPr>
          <w:rFonts w:hint="eastAsia"/>
        </w:rPr>
        <w:t>」させる前に、必ず</w:t>
      </w:r>
      <w:r>
        <w:rPr>
          <w:rFonts w:hint="eastAsia"/>
        </w:rPr>
        <w:t>2</w:t>
      </w:r>
      <w:r w:rsidR="001634D4">
        <w:rPr>
          <w:rFonts w:hint="eastAsia"/>
        </w:rPr>
        <w:t>回以上の「</w:t>
      </w:r>
      <w:r w:rsidR="00C57E44">
        <w:rPr>
          <w:rFonts w:hint="eastAsia"/>
        </w:rPr>
        <w:t>見学</w:t>
      </w:r>
      <w:r w:rsidR="00713272">
        <w:rPr>
          <w:rFonts w:hint="eastAsia"/>
        </w:rPr>
        <w:t>（解説）</w:t>
      </w:r>
      <w:r w:rsidR="001634D4">
        <w:rPr>
          <w:rFonts w:hint="eastAsia"/>
        </w:rPr>
        <w:t>」</w:t>
      </w:r>
      <w:r>
        <w:rPr>
          <w:rFonts w:hint="eastAsia"/>
        </w:rPr>
        <w:t>をさせ</w:t>
      </w:r>
      <w:r w:rsidR="00904762">
        <w:rPr>
          <w:rFonts w:hint="eastAsia"/>
        </w:rPr>
        <w:t>てください</w:t>
      </w:r>
      <w:r>
        <w:rPr>
          <w:rFonts w:hint="eastAsia"/>
        </w:rPr>
        <w:t>。</w:t>
      </w:r>
    </w:p>
    <w:p w:rsidR="00EE3342" w:rsidRDefault="00EE3342" w:rsidP="00EE3342">
      <w:pPr>
        <w:pStyle w:val="a3"/>
        <w:numPr>
          <w:ilvl w:val="2"/>
          <w:numId w:val="7"/>
        </w:numPr>
        <w:ind w:leftChars="0"/>
      </w:pPr>
      <w:r>
        <w:rPr>
          <w:rFonts w:hint="eastAsia"/>
        </w:rPr>
        <w:t>解説を受けた内容に十分に理解するには、</w:t>
      </w:r>
      <w:r>
        <w:rPr>
          <w:rFonts w:hint="eastAsia"/>
        </w:rPr>
        <w:t>2</w:t>
      </w:r>
      <w:r>
        <w:rPr>
          <w:rFonts w:hint="eastAsia"/>
        </w:rPr>
        <w:t>回以上の解説が必要です。</w:t>
      </w:r>
    </w:p>
    <w:p w:rsidR="00EE3342" w:rsidRDefault="00EE3342" w:rsidP="00EE3342">
      <w:pPr>
        <w:pStyle w:val="a3"/>
        <w:numPr>
          <w:ilvl w:val="2"/>
          <w:numId w:val="7"/>
        </w:numPr>
        <w:ind w:leftChars="0"/>
      </w:pPr>
      <w:r>
        <w:rPr>
          <w:rFonts w:hint="eastAsia"/>
        </w:rPr>
        <w:t>また、十分な「解説」をしたうえで学生に診療行為を行わせているということの担保のために</w:t>
      </w:r>
      <w:r>
        <w:rPr>
          <w:rFonts w:hint="eastAsia"/>
        </w:rPr>
        <w:t>2</w:t>
      </w:r>
      <w:r>
        <w:rPr>
          <w:rFonts w:hint="eastAsia"/>
        </w:rPr>
        <w:t>回以上の「解説」を行ってください。</w:t>
      </w:r>
    </w:p>
    <w:p w:rsidR="00DE4220" w:rsidRDefault="00EE3342" w:rsidP="00EE3342">
      <w:pPr>
        <w:pStyle w:val="a3"/>
        <w:numPr>
          <w:ilvl w:val="2"/>
          <w:numId w:val="7"/>
        </w:numPr>
        <w:ind w:leftChars="0"/>
      </w:pPr>
      <w:r>
        <w:rPr>
          <w:rFonts w:hint="eastAsia"/>
        </w:rPr>
        <w:t>十分に理解していると判断できる項目は、</w:t>
      </w:r>
      <w:r>
        <w:rPr>
          <w:rFonts w:hint="eastAsia"/>
        </w:rPr>
        <w:t>1</w:t>
      </w:r>
      <w:r>
        <w:rPr>
          <w:rFonts w:hint="eastAsia"/>
        </w:rPr>
        <w:t>回の解説で</w:t>
      </w:r>
      <w:r w:rsidR="00AE4805">
        <w:rPr>
          <w:rFonts w:hint="eastAsia"/>
        </w:rPr>
        <w:t>協同参加</w:t>
      </w:r>
      <w:r>
        <w:rPr>
          <w:rFonts w:hint="eastAsia"/>
        </w:rPr>
        <w:t>に移ることができます。</w:t>
      </w:r>
    </w:p>
    <w:p w:rsidR="00A662A6" w:rsidRDefault="00A662A6" w:rsidP="00A662A6">
      <w:r>
        <w:rPr>
          <w:rFonts w:hint="eastAsia"/>
        </w:rPr>
        <w:t>・</w:t>
      </w:r>
      <w:r>
        <w:rPr>
          <w:rFonts w:hint="eastAsia"/>
        </w:rPr>
        <w:t>1</w:t>
      </w:r>
      <w:r>
        <w:rPr>
          <w:rFonts w:hint="eastAsia"/>
        </w:rPr>
        <w:t>日のうちに</w:t>
      </w:r>
      <w:r>
        <w:rPr>
          <w:rFonts w:hint="eastAsia"/>
        </w:rPr>
        <w:t>2</w:t>
      </w:r>
      <w:r w:rsidR="001634D4">
        <w:rPr>
          <w:rFonts w:hint="eastAsia"/>
        </w:rPr>
        <w:t>回以上「</w:t>
      </w:r>
      <w:r w:rsidR="00C57E44">
        <w:rPr>
          <w:rFonts w:hint="eastAsia"/>
        </w:rPr>
        <w:t>見学</w:t>
      </w:r>
      <w:r w:rsidR="001634D4">
        <w:rPr>
          <w:rFonts w:hint="eastAsia"/>
        </w:rPr>
        <w:t>」（</w:t>
      </w:r>
      <w:r w:rsidR="00C57E44">
        <w:rPr>
          <w:rFonts w:hint="eastAsia"/>
        </w:rPr>
        <w:t>解説</w:t>
      </w:r>
      <w:r>
        <w:rPr>
          <w:rFonts w:hint="eastAsia"/>
        </w:rPr>
        <w:t>）して</w:t>
      </w:r>
      <w:r w:rsidR="00AC53FE">
        <w:rPr>
          <w:rFonts w:hint="eastAsia"/>
        </w:rPr>
        <w:t>2</w:t>
      </w:r>
      <w:r w:rsidR="00AC53FE">
        <w:rPr>
          <w:rFonts w:hint="eastAsia"/>
        </w:rPr>
        <w:t>回分</w:t>
      </w:r>
      <w:r>
        <w:rPr>
          <w:rFonts w:hint="eastAsia"/>
        </w:rPr>
        <w:t>チェック</w:t>
      </w:r>
      <w:r w:rsidR="00AC53FE">
        <w:rPr>
          <w:rFonts w:hint="eastAsia"/>
        </w:rPr>
        <w:t>することもできます。</w:t>
      </w:r>
    </w:p>
    <w:tbl>
      <w:tblPr>
        <w:tblStyle w:val="aa"/>
        <w:tblW w:w="0" w:type="auto"/>
        <w:tblInd w:w="-5" w:type="dxa"/>
        <w:tblLook w:val="04A0"/>
      </w:tblPr>
      <w:tblGrid>
        <w:gridCol w:w="1985"/>
        <w:gridCol w:w="7513"/>
      </w:tblGrid>
      <w:tr w:rsidR="00DE4220" w:rsidTr="00DE4220">
        <w:tc>
          <w:tcPr>
            <w:tcW w:w="1985" w:type="dxa"/>
          </w:tcPr>
          <w:p w:rsidR="00DE4220" w:rsidRDefault="00DE4220" w:rsidP="007B4E2B">
            <w:r>
              <w:rPr>
                <w:rFonts w:hint="eastAsia"/>
              </w:rPr>
              <w:t>認知スキル</w:t>
            </w:r>
          </w:p>
          <w:p w:rsidR="00DE4220" w:rsidRDefault="00DE4220" w:rsidP="007B4E2B">
            <w:r>
              <w:rPr>
                <w:rFonts w:hint="eastAsia"/>
              </w:rPr>
              <w:t>（情意・認知領域）</w:t>
            </w:r>
          </w:p>
        </w:tc>
        <w:tc>
          <w:tcPr>
            <w:tcW w:w="7513" w:type="dxa"/>
          </w:tcPr>
          <w:p w:rsidR="00DE4220" w:rsidRDefault="00DE4220" w:rsidP="007B4E2B">
            <w:r>
              <w:rPr>
                <w:rFonts w:hint="eastAsia"/>
              </w:rPr>
              <w:t>学生が指導者の解説を受けている（思考プロセスを聞いている）状況の時にチェックします。</w:t>
            </w:r>
          </w:p>
        </w:tc>
      </w:tr>
      <w:tr w:rsidR="00DE4220" w:rsidTr="00DE4220">
        <w:tc>
          <w:tcPr>
            <w:tcW w:w="1985" w:type="dxa"/>
          </w:tcPr>
          <w:p w:rsidR="00DE4220" w:rsidRDefault="00DE4220" w:rsidP="007B4E2B">
            <w:r>
              <w:rPr>
                <w:rFonts w:hint="eastAsia"/>
              </w:rPr>
              <w:t>精神運動領域</w:t>
            </w:r>
          </w:p>
        </w:tc>
        <w:tc>
          <w:tcPr>
            <w:tcW w:w="7513" w:type="dxa"/>
          </w:tcPr>
          <w:p w:rsidR="00DE4220" w:rsidRDefault="00DE4220" w:rsidP="007B4E2B">
            <w:r>
              <w:rPr>
                <w:rFonts w:hint="eastAsia"/>
              </w:rPr>
              <w:t>学生が、解説を受けながら指導者の技術を観察している時にチェックします。</w:t>
            </w:r>
          </w:p>
        </w:tc>
      </w:tr>
    </w:tbl>
    <w:p w:rsidR="00B66E48" w:rsidRDefault="00576625" w:rsidP="00A662A6">
      <w:pPr>
        <w:rPr>
          <w:rFonts w:asciiTheme="majorEastAsia" w:eastAsiaTheme="majorEastAsia" w:hAnsiTheme="majorEastAsia"/>
        </w:rPr>
      </w:pPr>
      <w:r w:rsidRPr="00576625">
        <w:rPr>
          <w:rFonts w:asciiTheme="majorEastAsia" w:eastAsiaTheme="majorEastAsia" w:hAnsiTheme="majorEastAsia"/>
          <w:noProof/>
        </w:rPr>
        <w:drawing>
          <wp:anchor distT="0" distB="0" distL="114300" distR="114300" simplePos="0" relativeHeight="251636730" behindDoc="0" locked="0" layoutInCell="1" allowOverlap="1">
            <wp:simplePos x="0" y="0"/>
            <wp:positionH relativeFrom="margin">
              <wp:align>right</wp:align>
            </wp:positionH>
            <wp:positionV relativeFrom="paragraph">
              <wp:posOffset>219710</wp:posOffset>
            </wp:positionV>
            <wp:extent cx="6192520" cy="1505585"/>
            <wp:effectExtent l="0" t="0" r="0" b="0"/>
            <wp:wrapNone/>
            <wp:docPr id="9" name="図 9"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ーブル&#10;&#10;自動的に生成された説明"/>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92520" cy="1505585"/>
                    </a:xfrm>
                    <a:prstGeom prst="rect">
                      <a:avLst/>
                    </a:prstGeom>
                  </pic:spPr>
                </pic:pic>
              </a:graphicData>
            </a:graphic>
          </wp:anchor>
        </w:drawing>
      </w:r>
    </w:p>
    <w:p w:rsidR="00B66E48" w:rsidRDefault="00EE3EF8" w:rsidP="00A662A6">
      <w:pPr>
        <w:rPr>
          <w:rFonts w:asciiTheme="majorEastAsia" w:eastAsiaTheme="majorEastAsia" w:hAnsiTheme="majorEastAsia"/>
        </w:rPr>
      </w:pPr>
      <w:r w:rsidRPr="00EE3EF8">
        <w:rPr>
          <w:noProof/>
        </w:rPr>
        <w:pict>
          <v:shape id="直線矢印コネクタ 56" o:spid="_x0000_s1035" type="#_x0000_t32" style="position:absolute;left:0;text-align:left;margin-left:104.45pt;margin-top:3.8pt;width:28.5pt;height:52.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" strokecolor="red" strokeweight="2.25pt">
            <v:stroke endarrow="block" joinstyle="miter"/>
          </v:shape>
        </w:pict>
      </w:r>
    </w:p>
    <w:p w:rsidR="007D2F4D" w:rsidRDefault="007D2F4D" w:rsidP="00A662A6">
      <w:pPr>
        <w:rPr>
          <w:rFonts w:asciiTheme="majorEastAsia" w:eastAsiaTheme="majorEastAsia" w:hAnsiTheme="majorEastAsia"/>
        </w:rPr>
      </w:pPr>
    </w:p>
    <w:p w:rsidR="00904762" w:rsidRDefault="00904762" w:rsidP="00A662A6">
      <w:pPr>
        <w:rPr>
          <w:rFonts w:asciiTheme="majorEastAsia" w:eastAsiaTheme="majorEastAsia" w:hAnsiTheme="majorEastAsia"/>
        </w:rPr>
      </w:pPr>
    </w:p>
    <w:p w:rsidR="00904762" w:rsidRDefault="00EE3EF8" w:rsidP="00A662A6">
      <w:pPr>
        <w:rPr>
          <w:rFonts w:asciiTheme="majorEastAsia" w:eastAsiaTheme="majorEastAsia" w:hAnsiTheme="majorEastAsia"/>
        </w:rPr>
      </w:pPr>
      <w:r>
        <w:rPr>
          <w:rFonts w:asciiTheme="majorEastAsia" w:eastAsiaTheme="majorEastAsia" w:hAnsiTheme="majorEastAsia"/>
          <w:noProof/>
        </w:rPr>
        <w:pict>
          <v:oval id="楕円 57" o:spid="_x0000_s1034" style="position:absolute;left:0;text-align:left;margin-left:127.15pt;margin-top:12.8pt;width:47.25pt;height:27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" filled="f" strokecolor="red" strokeweight="1.5pt">
            <v:stroke joinstyle="miter"/>
          </v:oval>
        </w:pict>
      </w:r>
    </w:p>
    <w:p w:rsidR="00904762" w:rsidRDefault="00904762" w:rsidP="00A662A6">
      <w:pPr>
        <w:rPr>
          <w:rFonts w:asciiTheme="majorEastAsia" w:eastAsiaTheme="majorEastAsia" w:hAnsiTheme="majorEastAsia"/>
        </w:rPr>
      </w:pPr>
    </w:p>
    <w:p w:rsidR="00904762" w:rsidRDefault="00904762" w:rsidP="00A662A6">
      <w:pPr>
        <w:rPr>
          <w:rFonts w:asciiTheme="majorEastAsia" w:eastAsiaTheme="majorEastAsia" w:hAnsiTheme="majorEastAsia"/>
        </w:rPr>
      </w:pPr>
    </w:p>
    <w:p w:rsidR="00904762" w:rsidRDefault="00904762" w:rsidP="00A662A6">
      <w:pPr>
        <w:rPr>
          <w:rFonts w:asciiTheme="majorEastAsia" w:eastAsiaTheme="majorEastAsia" w:hAnsiTheme="majorEastAsia"/>
        </w:rPr>
      </w:pPr>
    </w:p>
    <w:p w:rsidR="00B93FDC" w:rsidRDefault="00B93FDC" w:rsidP="00A662A6">
      <w:pPr>
        <w:rPr>
          <w:rFonts w:asciiTheme="majorEastAsia" w:eastAsiaTheme="majorEastAsia" w:hAnsiTheme="majorEastAsia"/>
        </w:rPr>
      </w:pPr>
    </w:p>
    <w:p w:rsidR="00C7615B" w:rsidRDefault="00C7615B" w:rsidP="00A662A6">
      <w:pPr>
        <w:rPr>
          <w:rFonts w:asciiTheme="majorEastAsia" w:eastAsiaTheme="majorEastAsia" w:hAnsiTheme="majorEastAsia"/>
        </w:rPr>
      </w:pPr>
    </w:p>
    <w:p w:rsidR="00C7615B" w:rsidRDefault="00C7615B" w:rsidP="00A662A6">
      <w:pPr>
        <w:rPr>
          <w:rFonts w:asciiTheme="majorEastAsia" w:eastAsiaTheme="majorEastAsia" w:hAnsiTheme="majorEastAsia"/>
        </w:rPr>
      </w:pPr>
    </w:p>
    <w:p w:rsidR="00A662A6" w:rsidRPr="00C57E44" w:rsidRDefault="00904762" w:rsidP="00A662A6">
      <w:pPr>
        <w:rPr>
          <w:rFonts w:asciiTheme="majorEastAsia" w:eastAsiaTheme="majorEastAsia" w:hAnsiTheme="majorEastAsia"/>
          <w:b/>
        </w:rPr>
      </w:pPr>
      <w:r>
        <w:rPr>
          <w:rFonts w:asciiTheme="majorEastAsia" w:eastAsiaTheme="majorEastAsia" w:hAnsiTheme="majorEastAsia" w:hint="eastAsia"/>
          <w:b/>
        </w:rPr>
        <w:t xml:space="preserve">3.2.　</w:t>
      </w:r>
      <w:r w:rsidR="00A662A6" w:rsidRPr="00C57E44">
        <w:rPr>
          <w:rFonts w:asciiTheme="majorEastAsia" w:eastAsiaTheme="majorEastAsia" w:hAnsiTheme="majorEastAsia" w:hint="eastAsia"/>
          <w:b/>
        </w:rPr>
        <w:t>「</w:t>
      </w:r>
      <w:r w:rsidR="00AE4805">
        <w:rPr>
          <w:rFonts w:asciiTheme="majorEastAsia" w:eastAsiaTheme="majorEastAsia" w:hAnsiTheme="majorEastAsia" w:hint="eastAsia"/>
          <w:b/>
        </w:rPr>
        <w:t>協同参加</w:t>
      </w:r>
      <w:r w:rsidR="00A662A6" w:rsidRPr="00C57E44">
        <w:rPr>
          <w:rFonts w:asciiTheme="majorEastAsia" w:eastAsiaTheme="majorEastAsia" w:hAnsiTheme="majorEastAsia" w:hint="eastAsia"/>
          <w:b/>
        </w:rPr>
        <w:t>」へのチェック</w:t>
      </w:r>
    </w:p>
    <w:p w:rsidR="00A662A6" w:rsidRDefault="00A662A6" w:rsidP="00A662A6">
      <w:r>
        <w:rPr>
          <w:rFonts w:hint="eastAsia"/>
        </w:rPr>
        <w:t>・「</w:t>
      </w:r>
      <w:r w:rsidR="00AE4805">
        <w:rPr>
          <w:rFonts w:hint="eastAsia"/>
        </w:rPr>
        <w:t>協同参加</w:t>
      </w:r>
      <w:r>
        <w:rPr>
          <w:rFonts w:hint="eastAsia"/>
        </w:rPr>
        <w:t>」</w:t>
      </w:r>
      <w:r w:rsidR="00AE4805">
        <w:rPr>
          <w:rFonts w:hint="eastAsia"/>
        </w:rPr>
        <w:t>の</w:t>
      </w:r>
      <w:r>
        <w:rPr>
          <w:rFonts w:hint="eastAsia"/>
        </w:rPr>
        <w:t>回数として「正」の字でチェック</w:t>
      </w:r>
      <w:r w:rsidR="00AC53FE">
        <w:rPr>
          <w:rFonts w:hint="eastAsia"/>
        </w:rPr>
        <w:t>してください</w:t>
      </w:r>
      <w:r>
        <w:rPr>
          <w:rFonts w:hint="eastAsia"/>
        </w:rPr>
        <w:t>。</w:t>
      </w:r>
    </w:p>
    <w:p w:rsidR="00E619B8" w:rsidRDefault="00A662A6" w:rsidP="00A662A6">
      <w:r>
        <w:rPr>
          <w:rFonts w:hint="eastAsia"/>
        </w:rPr>
        <w:t>・</w:t>
      </w:r>
      <w:r>
        <w:rPr>
          <w:rFonts w:hint="eastAsia"/>
        </w:rPr>
        <w:t>1</w:t>
      </w:r>
      <w:r>
        <w:rPr>
          <w:rFonts w:hint="eastAsia"/>
        </w:rPr>
        <w:t>日のうちに</w:t>
      </w:r>
      <w:r>
        <w:rPr>
          <w:rFonts w:hint="eastAsia"/>
        </w:rPr>
        <w:t>2</w:t>
      </w:r>
      <w:r>
        <w:rPr>
          <w:rFonts w:hint="eastAsia"/>
        </w:rPr>
        <w:t>回以上「</w:t>
      </w:r>
      <w:r w:rsidR="00AE4805">
        <w:rPr>
          <w:rFonts w:hint="eastAsia"/>
        </w:rPr>
        <w:t>協同参加</w:t>
      </w:r>
      <w:r>
        <w:rPr>
          <w:rFonts w:hint="eastAsia"/>
        </w:rPr>
        <w:t>」した場合でも、チェックは</w:t>
      </w:r>
      <w:r>
        <w:rPr>
          <w:rFonts w:hint="eastAsia"/>
        </w:rPr>
        <w:t>1</w:t>
      </w:r>
      <w:r>
        <w:rPr>
          <w:rFonts w:hint="eastAsia"/>
        </w:rPr>
        <w:t>回と</w:t>
      </w:r>
      <w:r w:rsidR="00AC53FE">
        <w:rPr>
          <w:rFonts w:hint="eastAsia"/>
        </w:rPr>
        <w:t>してください</w:t>
      </w:r>
      <w:r>
        <w:rPr>
          <w:rFonts w:hint="eastAsia"/>
        </w:rPr>
        <w:t>。</w:t>
      </w:r>
    </w:p>
    <w:p w:rsidR="00E619B8" w:rsidRDefault="00E619B8" w:rsidP="00A662A6">
      <w:r>
        <w:rPr>
          <w:rFonts w:hint="eastAsia"/>
        </w:rPr>
        <w:t>・項目内の詳細な技術について例を挙げてあります。参考にご利用ください。</w:t>
      </w:r>
    </w:p>
    <w:p w:rsidR="00A83EAD" w:rsidRDefault="00A83EAD" w:rsidP="00A662A6"/>
    <w:tbl>
      <w:tblPr>
        <w:tblStyle w:val="aa"/>
        <w:tblW w:w="0" w:type="auto"/>
        <w:tblInd w:w="-5" w:type="dxa"/>
        <w:tblLook w:val="04A0"/>
      </w:tblPr>
      <w:tblGrid>
        <w:gridCol w:w="1985"/>
        <w:gridCol w:w="7513"/>
      </w:tblGrid>
      <w:tr w:rsidR="00EE3342" w:rsidTr="00EE3342">
        <w:tc>
          <w:tcPr>
            <w:tcW w:w="1985" w:type="dxa"/>
          </w:tcPr>
          <w:p w:rsidR="00EE3342" w:rsidRDefault="00EE3342" w:rsidP="00EE3342">
            <w:r>
              <w:rPr>
                <w:rFonts w:hint="eastAsia"/>
              </w:rPr>
              <w:t>認知スキル</w:t>
            </w:r>
          </w:p>
          <w:p w:rsidR="00EE3342" w:rsidRDefault="00EE3342" w:rsidP="00EE3342">
            <w:r>
              <w:rPr>
                <w:rFonts w:hint="eastAsia"/>
              </w:rPr>
              <w:t>（情意・認知領域）</w:t>
            </w:r>
          </w:p>
        </w:tc>
        <w:tc>
          <w:tcPr>
            <w:tcW w:w="7513" w:type="dxa"/>
          </w:tcPr>
          <w:p w:rsidR="00EE3342" w:rsidRDefault="00EE3342" w:rsidP="00EE3342">
            <w:r>
              <w:rPr>
                <w:rFonts w:hint="eastAsia"/>
              </w:rPr>
              <w:t>解説を受けた思考プロセス</w:t>
            </w:r>
            <w:r w:rsidR="00AE4805">
              <w:rPr>
                <w:rFonts w:hint="eastAsia"/>
              </w:rPr>
              <w:t>を</w:t>
            </w:r>
            <w:r>
              <w:rPr>
                <w:rFonts w:hint="eastAsia"/>
              </w:rPr>
              <w:t>、指導</w:t>
            </w:r>
            <w:r w:rsidR="00AE4805">
              <w:rPr>
                <w:rFonts w:hint="eastAsia"/>
              </w:rPr>
              <w:t>者と一緒に行っている</w:t>
            </w:r>
            <w:r>
              <w:rPr>
                <w:rFonts w:hint="eastAsia"/>
              </w:rPr>
              <w:t>いる状況のときにチェックします。</w:t>
            </w:r>
          </w:p>
        </w:tc>
      </w:tr>
      <w:tr w:rsidR="00EE3342" w:rsidTr="00EE3342">
        <w:tc>
          <w:tcPr>
            <w:tcW w:w="1985" w:type="dxa"/>
          </w:tcPr>
          <w:p w:rsidR="00EE3342" w:rsidRDefault="00EE3342" w:rsidP="00EE3342">
            <w:r>
              <w:rPr>
                <w:rFonts w:hint="eastAsia"/>
              </w:rPr>
              <w:t>精神運動領域</w:t>
            </w:r>
          </w:p>
        </w:tc>
        <w:tc>
          <w:tcPr>
            <w:tcW w:w="7513" w:type="dxa"/>
          </w:tcPr>
          <w:p w:rsidR="00EE3342" w:rsidRDefault="00EE3342" w:rsidP="00EE3342">
            <w:r>
              <w:rPr>
                <w:rFonts w:hint="eastAsia"/>
              </w:rPr>
              <w:t>学生が、指導者が行っている技術を部分的に手伝う状況</w:t>
            </w:r>
            <w:r w:rsidR="00AE4805">
              <w:rPr>
                <w:rFonts w:hint="eastAsia"/>
              </w:rPr>
              <w:t>など、指導者と一緒に行っている</w:t>
            </w:r>
            <w:r>
              <w:rPr>
                <w:rFonts w:hint="eastAsia"/>
              </w:rPr>
              <w:t>状況のときにチェックします。</w:t>
            </w:r>
          </w:p>
        </w:tc>
      </w:tr>
    </w:tbl>
    <w:p w:rsidR="00AC53FE" w:rsidRDefault="00AC53FE" w:rsidP="00A662A6"/>
    <w:p w:rsidR="00AC53FE" w:rsidRDefault="00576625" w:rsidP="00A662A6">
      <w:r w:rsidRPr="00576625">
        <w:rPr>
          <w:rFonts w:asciiTheme="majorEastAsia" w:eastAsiaTheme="majorEastAsia" w:hAnsiTheme="majorEastAsia"/>
          <w:noProof/>
        </w:rPr>
        <w:drawing>
          <wp:anchor distT="0" distB="0" distL="114300" distR="114300" simplePos="0" relativeHeight="251635705" behindDoc="0" locked="0" layoutInCell="1" allowOverlap="1">
            <wp:simplePos x="0" y="0"/>
            <wp:positionH relativeFrom="margin">
              <wp:posOffset>0</wp:posOffset>
            </wp:positionH>
            <wp:positionV relativeFrom="paragraph">
              <wp:posOffset>-635</wp:posOffset>
            </wp:positionV>
            <wp:extent cx="6192520" cy="1505585"/>
            <wp:effectExtent l="0" t="0" r="0" b="0"/>
            <wp:wrapNone/>
            <wp:docPr id="13" name="図 1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ーブル&#10;&#10;自動的に生成された説明"/>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92520" cy="1505585"/>
                    </a:xfrm>
                    <a:prstGeom prst="rect">
                      <a:avLst/>
                    </a:prstGeom>
                  </pic:spPr>
                </pic:pic>
              </a:graphicData>
            </a:graphic>
          </wp:anchor>
        </w:drawing>
      </w:r>
    </w:p>
    <w:p w:rsidR="00AC53FE" w:rsidRDefault="00576625" w:rsidP="00A662A6">
      <w:r w:rsidRPr="00576625">
        <w:rPr>
          <w:noProof/>
        </w:rPr>
        <w:drawing>
          <wp:anchor distT="0" distB="0" distL="114300" distR="114300" simplePos="0" relativeHeight="251682816" behindDoc="0" locked="0" layoutInCell="1" allowOverlap="1">
            <wp:simplePos x="0" y="0"/>
            <wp:positionH relativeFrom="column">
              <wp:posOffset>2319655</wp:posOffset>
            </wp:positionH>
            <wp:positionV relativeFrom="paragraph">
              <wp:posOffset>130810</wp:posOffset>
            </wp:positionV>
            <wp:extent cx="545465" cy="215900"/>
            <wp:effectExtent l="0" t="0" r="0" b="0"/>
            <wp:wrapNone/>
            <wp:docPr id="15" name="図 1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ダイアグラム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040" t="62558" r="54148" b="22249"/>
                    <a:stretch/>
                  </pic:blipFill>
                  <pic:spPr bwMode="auto">
                    <a:xfrm>
                      <a:off x="0" y="0"/>
                      <a:ext cx="545465" cy="215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C53FE" w:rsidRDefault="00EE3EF8" w:rsidP="00A662A6">
      <w:r w:rsidRPr="00EE3EF8">
        <w:rPr>
          <w:rFonts w:asciiTheme="majorEastAsia" w:eastAsiaTheme="majorEastAsia" w:hAnsiTheme="majorEastAsia"/>
          <w:noProof/>
        </w:rPr>
        <w:pict>
          <v:oval id="楕円 4" o:spid="_x0000_s1033" style="position:absolute;left:0;text-align:left;margin-left:113.6pt;margin-top:7.9pt;width:320.25pt;height:27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" filled="f" strokecolor="red" strokeweight="1.5pt">
            <v:stroke joinstyle="miter"/>
          </v:oval>
        </w:pict>
      </w:r>
    </w:p>
    <w:p w:rsidR="00AC53FE" w:rsidRDefault="00EE3EF8" w:rsidP="00A662A6">
      <w:r>
        <w:rPr>
          <w:noProof/>
        </w:rPr>
        <w:pict>
          <v:oval id="楕円 19" o:spid="_x0000_s1032" style="position:absolute;left:0;text-align:left;margin-left:175.65pt;margin-top:14.7pt;width:47.25pt;height:27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" filled="f" strokecolor="red" strokeweight="1.5pt">
            <v:stroke joinstyle="miter"/>
          </v:oval>
        </w:pict>
      </w:r>
    </w:p>
    <w:p w:rsidR="00AC53FE" w:rsidRDefault="00D7309B" w:rsidP="00A662A6">
      <w:r w:rsidRPr="00576625">
        <w:rPr>
          <w:noProof/>
        </w:rPr>
        <w:drawing>
          <wp:anchor distT="0" distB="0" distL="114300" distR="114300" simplePos="0" relativeHeight="251684864" behindDoc="0" locked="0" layoutInCell="1" allowOverlap="1">
            <wp:simplePos x="0" y="0"/>
            <wp:positionH relativeFrom="column">
              <wp:posOffset>2592070</wp:posOffset>
            </wp:positionH>
            <wp:positionV relativeFrom="paragraph">
              <wp:posOffset>33655</wp:posOffset>
            </wp:positionV>
            <wp:extent cx="270510" cy="211455"/>
            <wp:effectExtent l="0" t="0" r="0" b="0"/>
            <wp:wrapNone/>
            <wp:docPr id="33" name="図 33"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ダイアグラム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040" t="62558" r="58583" b="22547"/>
                    <a:stretch/>
                  </pic:blipFill>
                  <pic:spPr bwMode="auto">
                    <a:xfrm>
                      <a:off x="0" y="0"/>
                      <a:ext cx="270510" cy="2114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576625">
        <w:rPr>
          <w:noProof/>
        </w:rPr>
        <w:drawing>
          <wp:anchor distT="0" distB="0" distL="114300" distR="114300" simplePos="0" relativeHeight="251683840" behindDoc="0" locked="0" layoutInCell="1" allowOverlap="1">
            <wp:simplePos x="0" y="0"/>
            <wp:positionH relativeFrom="column">
              <wp:posOffset>2337435</wp:posOffset>
            </wp:positionH>
            <wp:positionV relativeFrom="paragraph">
              <wp:posOffset>29210</wp:posOffset>
            </wp:positionV>
            <wp:extent cx="270510" cy="211455"/>
            <wp:effectExtent l="0" t="0" r="0" b="0"/>
            <wp:wrapNone/>
            <wp:docPr id="16" name="図 1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ダイアグラム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040" t="62558" r="58583" b="22547"/>
                    <a:stretch/>
                  </pic:blipFill>
                  <pic:spPr bwMode="auto">
                    <a:xfrm>
                      <a:off x="0" y="0"/>
                      <a:ext cx="270510" cy="2114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576625">
        <w:rPr>
          <w:noProof/>
        </w:rPr>
        <w:drawing>
          <wp:anchor distT="0" distB="0" distL="114300" distR="114300" simplePos="0" relativeHeight="251681792" behindDoc="0" locked="0" layoutInCell="1" allowOverlap="1">
            <wp:simplePos x="0" y="0"/>
            <wp:positionH relativeFrom="column">
              <wp:posOffset>1614170</wp:posOffset>
            </wp:positionH>
            <wp:positionV relativeFrom="paragraph">
              <wp:posOffset>29210</wp:posOffset>
            </wp:positionV>
            <wp:extent cx="545465" cy="215900"/>
            <wp:effectExtent l="0" t="0" r="6985" b="0"/>
            <wp:wrapNone/>
            <wp:docPr id="14" name="図 14"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ダイアグラム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414" t="62856" r="65774" b="21951"/>
                    <a:stretch/>
                  </pic:blipFill>
                  <pic:spPr bwMode="auto">
                    <a:xfrm>
                      <a:off x="0" y="0"/>
                      <a:ext cx="545465" cy="215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EE3EF8">
        <w:rPr>
          <w:noProof/>
        </w:rPr>
        <w:pict>
          <v:shape id="直線矢印コネクタ 23" o:spid="_x0000_s1031" type="#_x0000_t32" style="position:absolute;left:0;text-align:left;margin-left:122.3pt;margin-top:14.95pt;width:51.15pt;height:15.8pt;flip:y;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" strokecolor="red" strokeweight="2.25pt">
            <v:stroke endarrow="block" joinstyle="miter"/>
          </v:shape>
        </w:pict>
      </w:r>
    </w:p>
    <w:p w:rsidR="00A83EAD" w:rsidRDefault="00A83EAD" w:rsidP="00A662A6"/>
    <w:p w:rsidR="00E619B8" w:rsidRDefault="00E619B8" w:rsidP="00A662A6"/>
    <w:p w:rsidR="00A662A6" w:rsidRDefault="00AC53FE" w:rsidP="00A662A6">
      <w:pPr>
        <w:rPr>
          <w:rFonts w:asciiTheme="majorEastAsia" w:eastAsiaTheme="majorEastAsia" w:hAnsiTheme="majorEastAsia"/>
          <w:b/>
        </w:rPr>
      </w:pPr>
      <w:r>
        <w:rPr>
          <w:rFonts w:asciiTheme="majorEastAsia" w:eastAsiaTheme="majorEastAsia" w:hAnsiTheme="majorEastAsia" w:hint="eastAsia"/>
          <w:b/>
        </w:rPr>
        <w:t xml:space="preserve">3.3.　</w:t>
      </w:r>
      <w:r w:rsidR="00A662A6" w:rsidRPr="00C57E44">
        <w:rPr>
          <w:rFonts w:asciiTheme="majorEastAsia" w:eastAsiaTheme="majorEastAsia" w:hAnsiTheme="majorEastAsia" w:hint="eastAsia"/>
          <w:b/>
        </w:rPr>
        <w:t>「実施」へのチェック</w:t>
      </w:r>
    </w:p>
    <w:p w:rsidR="0096423B" w:rsidRDefault="00F3222D" w:rsidP="00F3222D">
      <w:pPr>
        <w:ind w:left="210" w:hangingChars="100" w:hanging="210"/>
        <w:rPr>
          <w:rFonts w:asciiTheme="minorEastAsia" w:hAnsiTheme="minorEastAsia"/>
        </w:rPr>
      </w:pPr>
      <w:r>
        <w:rPr>
          <w:rFonts w:asciiTheme="minorEastAsia" w:hAnsiTheme="minorEastAsia" w:hint="eastAsia"/>
        </w:rPr>
        <w:t>・</w:t>
      </w:r>
      <w:r w:rsidR="0096423B">
        <w:rPr>
          <w:rFonts w:hint="eastAsia"/>
        </w:rPr>
        <w:t>「実施」の回数として「正」の字でチェックしてください。</w:t>
      </w:r>
    </w:p>
    <w:p w:rsidR="00F3222D" w:rsidRDefault="0096423B" w:rsidP="00F3222D">
      <w:pPr>
        <w:ind w:left="210" w:hangingChars="100" w:hanging="210"/>
      </w:pPr>
      <w:r>
        <w:rPr>
          <w:rFonts w:asciiTheme="minorEastAsia" w:hAnsiTheme="minorEastAsia" w:hint="eastAsia"/>
        </w:rPr>
        <w:t>・</w:t>
      </w:r>
      <w:r w:rsidR="00F3222D">
        <w:rPr>
          <w:rFonts w:hint="eastAsia"/>
        </w:rPr>
        <w:t>「実施」</w:t>
      </w:r>
      <w:r w:rsidR="00B93FDC">
        <w:rPr>
          <w:rFonts w:hint="eastAsia"/>
        </w:rPr>
        <w:t>は「指導の下に学生が実施できるレベル」としてください</w:t>
      </w:r>
      <w:r w:rsidR="00F3222D">
        <w:rPr>
          <w:rFonts w:hint="eastAsia"/>
        </w:rPr>
        <w:t>。</w:t>
      </w:r>
    </w:p>
    <w:p w:rsidR="00F3222D" w:rsidRDefault="00F3222D" w:rsidP="00F3222D">
      <w:pPr>
        <w:ind w:left="210" w:hangingChars="100" w:hanging="210"/>
      </w:pPr>
      <w:r>
        <w:rPr>
          <w:rFonts w:hint="eastAsia"/>
        </w:rPr>
        <w:t>・「実施」と判断できない場合、どの技術要素が未熟かを、学生にフィードバック</w:t>
      </w:r>
      <w:r w:rsidR="00817F0E">
        <w:rPr>
          <w:rFonts w:hint="eastAsia"/>
        </w:rPr>
        <w:t>してください</w:t>
      </w:r>
      <w:r>
        <w:rPr>
          <w:rFonts w:hint="eastAsia"/>
        </w:rPr>
        <w:t>。</w:t>
      </w:r>
    </w:p>
    <w:p w:rsidR="00817F0E" w:rsidRPr="00817F0E" w:rsidRDefault="00817F0E" w:rsidP="00F3222D">
      <w:pPr>
        <w:ind w:left="210" w:hangingChars="100" w:hanging="210"/>
        <w:rPr>
          <w:rFonts w:asciiTheme="minorEastAsia" w:hAnsiTheme="minorEastAsia"/>
        </w:rPr>
      </w:pPr>
      <w:r>
        <w:rPr>
          <w:rFonts w:hint="eastAsia"/>
        </w:rPr>
        <w:t>・項目内の詳細な技術について例を挙げてあります。参考にご利用ください</w:t>
      </w:r>
      <w:r w:rsidR="00E619B8">
        <w:rPr>
          <w:rFonts w:hint="eastAsia"/>
        </w:rPr>
        <w:t>。</w:t>
      </w:r>
    </w:p>
    <w:p w:rsidR="00F3222D" w:rsidRDefault="00F3222D" w:rsidP="00F3222D">
      <w:pPr>
        <w:ind w:left="210" w:hangingChars="100" w:hanging="210"/>
        <w:rPr>
          <w:rFonts w:asciiTheme="minorEastAsia" w:hAnsiTheme="minorEastAsia"/>
        </w:rPr>
      </w:pPr>
      <w:r>
        <w:rPr>
          <w:rFonts w:asciiTheme="minorEastAsia" w:hAnsiTheme="minorEastAsia" w:hint="eastAsia"/>
        </w:rPr>
        <w:t>・「実施」まで到達した技術項目については、「実施」を経験した際には「</w:t>
      </w:r>
      <w:r w:rsidR="00A833BA">
        <w:rPr>
          <w:rFonts w:asciiTheme="minorEastAsia" w:hAnsiTheme="minorEastAsia" w:hint="eastAsia"/>
        </w:rPr>
        <w:t>協同参加</w:t>
      </w:r>
      <w:r>
        <w:rPr>
          <w:rFonts w:asciiTheme="minorEastAsia" w:hAnsiTheme="minorEastAsia" w:hint="eastAsia"/>
        </w:rPr>
        <w:t>」へのチェックは必要ありません。</w:t>
      </w:r>
    </w:p>
    <w:tbl>
      <w:tblPr>
        <w:tblStyle w:val="aa"/>
        <w:tblW w:w="0" w:type="auto"/>
        <w:tblInd w:w="-5" w:type="dxa"/>
        <w:tblLook w:val="04A0"/>
      </w:tblPr>
      <w:tblGrid>
        <w:gridCol w:w="1985"/>
        <w:gridCol w:w="7513"/>
      </w:tblGrid>
      <w:tr w:rsidR="00F3222D" w:rsidTr="007B4E2B">
        <w:tc>
          <w:tcPr>
            <w:tcW w:w="1985" w:type="dxa"/>
          </w:tcPr>
          <w:p w:rsidR="00F3222D" w:rsidRDefault="00F3222D" w:rsidP="007B4E2B">
            <w:r>
              <w:rPr>
                <w:rFonts w:hint="eastAsia"/>
              </w:rPr>
              <w:t>認知スキル</w:t>
            </w:r>
          </w:p>
          <w:p w:rsidR="00F3222D" w:rsidRDefault="00F3222D" w:rsidP="007B4E2B">
            <w:r>
              <w:rPr>
                <w:rFonts w:hint="eastAsia"/>
              </w:rPr>
              <w:t>（情意・認知領域）</w:t>
            </w:r>
          </w:p>
        </w:tc>
        <w:tc>
          <w:tcPr>
            <w:tcW w:w="7513" w:type="dxa"/>
          </w:tcPr>
          <w:p w:rsidR="00F3222D" w:rsidRDefault="00F3222D" w:rsidP="007B4E2B">
            <w:r>
              <w:rPr>
                <w:rFonts w:asciiTheme="minorEastAsia" w:hAnsiTheme="minorEastAsia" w:hint="eastAsia"/>
              </w:rPr>
              <w:t>指導者の見守りやわずかな助言を受けながら、学生が主体となってその思考プロセスを実践している状況であればチェックしてください。</w:t>
            </w:r>
          </w:p>
        </w:tc>
      </w:tr>
      <w:tr w:rsidR="00F3222D" w:rsidTr="007B4E2B">
        <w:tc>
          <w:tcPr>
            <w:tcW w:w="1985" w:type="dxa"/>
          </w:tcPr>
          <w:p w:rsidR="00F3222D" w:rsidRDefault="00F3222D" w:rsidP="007B4E2B">
            <w:r>
              <w:rPr>
                <w:rFonts w:hint="eastAsia"/>
              </w:rPr>
              <w:t>精神運動領域</w:t>
            </w:r>
          </w:p>
        </w:tc>
        <w:tc>
          <w:tcPr>
            <w:tcW w:w="7513" w:type="dxa"/>
          </w:tcPr>
          <w:p w:rsidR="00F3222D" w:rsidRDefault="00F3222D" w:rsidP="007B4E2B">
            <w:r>
              <w:rPr>
                <w:rFonts w:hint="eastAsia"/>
              </w:rPr>
              <w:t>学生が、指導者の見守りや助言を受けながら、独力で技術を実践しているときにチェックしてください。</w:t>
            </w:r>
          </w:p>
        </w:tc>
      </w:tr>
    </w:tbl>
    <w:p w:rsidR="00F3222D" w:rsidRPr="00F3222D" w:rsidRDefault="00F3222D" w:rsidP="00A662A6">
      <w:pPr>
        <w:rPr>
          <w:rFonts w:asciiTheme="majorEastAsia" w:eastAsiaTheme="majorEastAsia" w:hAnsiTheme="majorEastAsia"/>
          <w:b/>
        </w:rPr>
      </w:pPr>
    </w:p>
    <w:p w:rsidR="007B08CF" w:rsidRDefault="00D7309B" w:rsidP="00CE57C2">
      <w:pPr>
        <w:rPr>
          <w:noProof/>
        </w:rPr>
      </w:pPr>
      <w:r>
        <w:rPr>
          <w:noProof/>
        </w:rPr>
        <w:drawing>
          <wp:anchor distT="0" distB="0" distL="114300" distR="114300" simplePos="0" relativeHeight="251670528" behindDoc="0" locked="0" layoutInCell="1" allowOverlap="1">
            <wp:simplePos x="0" y="0"/>
            <wp:positionH relativeFrom="column">
              <wp:posOffset>2849245</wp:posOffset>
            </wp:positionH>
            <wp:positionV relativeFrom="paragraph">
              <wp:posOffset>488315</wp:posOffset>
            </wp:positionV>
            <wp:extent cx="545465" cy="215900"/>
            <wp:effectExtent l="0" t="0" r="6985" b="0"/>
            <wp:wrapNone/>
            <wp:docPr id="30" name="図 30"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ダイアグラム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040" t="62558" r="54148" b="22249"/>
                    <a:stretch/>
                  </pic:blipFill>
                  <pic:spPr bwMode="auto">
                    <a:xfrm>
                      <a:off x="0" y="0"/>
                      <a:ext cx="545465" cy="215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EE3EF8">
        <w:rPr>
          <w:noProof/>
        </w:rPr>
        <w:pict>
          <v:shape id="直線矢印コネクタ 28" o:spid="_x0000_s1030" type="#_x0000_t32" style="position:absolute;left:0;text-align:left;margin-left:231.8pt;margin-top:12.3pt;width:13.15pt;height:45.5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" strokecolor="red" strokeweight="2.25pt">
            <v:stroke endarrow="block" joinstyle="miter"/>
          </v:shape>
        </w:pict>
      </w:r>
      <w:r>
        <w:rPr>
          <w:noProof/>
        </w:rPr>
        <w:drawing>
          <wp:anchor distT="0" distB="0" distL="114300" distR="114300" simplePos="0" relativeHeight="251674624" behindDoc="0" locked="0" layoutInCell="1" allowOverlap="1">
            <wp:simplePos x="0" y="0"/>
            <wp:positionH relativeFrom="column">
              <wp:posOffset>2599055</wp:posOffset>
            </wp:positionH>
            <wp:positionV relativeFrom="paragraph">
              <wp:posOffset>492760</wp:posOffset>
            </wp:positionV>
            <wp:extent cx="270510" cy="211455"/>
            <wp:effectExtent l="0" t="0" r="0" b="0"/>
            <wp:wrapNone/>
            <wp:docPr id="32" name="図 3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ダイアグラム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040" t="62558" r="58583" b="22547"/>
                    <a:stretch/>
                  </pic:blipFill>
                  <pic:spPr bwMode="auto">
                    <a:xfrm>
                      <a:off x="0" y="0"/>
                      <a:ext cx="270510" cy="2114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noProof/>
        </w:rPr>
        <w:drawing>
          <wp:anchor distT="0" distB="0" distL="114300" distR="114300" simplePos="0" relativeHeight="251672576" behindDoc="0" locked="0" layoutInCell="1" allowOverlap="1">
            <wp:simplePos x="0" y="0"/>
            <wp:positionH relativeFrom="column">
              <wp:posOffset>2344420</wp:posOffset>
            </wp:positionH>
            <wp:positionV relativeFrom="paragraph">
              <wp:posOffset>488315</wp:posOffset>
            </wp:positionV>
            <wp:extent cx="270510" cy="211455"/>
            <wp:effectExtent l="0" t="0" r="0" b="0"/>
            <wp:wrapNone/>
            <wp:docPr id="31" name="図 3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ダイアグラム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040" t="62558" r="58583" b="22547"/>
                    <a:stretch/>
                  </pic:blipFill>
                  <pic:spPr bwMode="auto">
                    <a:xfrm>
                      <a:off x="0" y="0"/>
                      <a:ext cx="270510" cy="2114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noProof/>
        </w:rPr>
        <w:drawing>
          <wp:anchor distT="0" distB="0" distL="114300" distR="114300" simplePos="0" relativeHeight="251668480" behindDoc="0" locked="0" layoutInCell="1" allowOverlap="1">
            <wp:simplePos x="0" y="0"/>
            <wp:positionH relativeFrom="column">
              <wp:posOffset>1621155</wp:posOffset>
            </wp:positionH>
            <wp:positionV relativeFrom="paragraph">
              <wp:posOffset>488315</wp:posOffset>
            </wp:positionV>
            <wp:extent cx="545465" cy="215900"/>
            <wp:effectExtent l="0" t="0" r="6985" b="0"/>
            <wp:wrapNone/>
            <wp:docPr id="29" name="図 29"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ダイアグラム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414" t="62856" r="65774" b="21951"/>
                    <a:stretch/>
                  </pic:blipFill>
                  <pic:spPr bwMode="auto">
                    <a:xfrm>
                      <a:off x="0" y="0"/>
                      <a:ext cx="545465" cy="215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576625">
        <w:rPr>
          <w:rFonts w:asciiTheme="majorEastAsia" w:eastAsiaTheme="majorEastAsia" w:hAnsiTheme="majorEastAsia"/>
          <w:noProof/>
        </w:rPr>
        <w:drawing>
          <wp:anchor distT="0" distB="0" distL="114300" distR="114300" simplePos="0" relativeHeight="251634680" behindDoc="0" locked="0" layoutInCell="1" allowOverlap="1">
            <wp:simplePos x="0" y="0"/>
            <wp:positionH relativeFrom="margin">
              <wp:align>center</wp:align>
            </wp:positionH>
            <wp:positionV relativeFrom="paragraph">
              <wp:posOffset>120015</wp:posOffset>
            </wp:positionV>
            <wp:extent cx="6192520" cy="1505585"/>
            <wp:effectExtent l="0" t="0" r="0" b="0"/>
            <wp:wrapNone/>
            <wp:docPr id="34" name="図 3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ーブル&#10;&#10;自動的に生成された説明"/>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92520" cy="1505585"/>
                    </a:xfrm>
                    <a:prstGeom prst="rect">
                      <a:avLst/>
                    </a:prstGeom>
                  </pic:spPr>
                </pic:pic>
              </a:graphicData>
            </a:graphic>
          </wp:anchor>
        </w:drawing>
      </w:r>
    </w:p>
    <w:p w:rsidR="006D530D" w:rsidRDefault="00EE3EF8" w:rsidP="00CE57C2">
      <w:pPr>
        <w:rPr>
          <w:noProof/>
        </w:rPr>
      </w:pPr>
      <w:r w:rsidRPr="00EE3EF8">
        <w:rPr>
          <w:rFonts w:asciiTheme="majorEastAsia" w:eastAsiaTheme="majorEastAsia" w:hAnsiTheme="majorEastAsia"/>
          <w:noProof/>
        </w:rPr>
        <w:pict>
          <v:oval id="楕円 61" o:spid="_x0000_s1029" style="position:absolute;left:0;text-align:left;margin-left:331.65pt;margin-top:13.8pt;width:107.5pt;height:26.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" filled="f" strokecolor="red" strokeweight="1.5pt">
            <v:stroke joinstyle="miter"/>
          </v:oval>
        </w:pict>
      </w:r>
      <w:r>
        <w:rPr>
          <w:noProof/>
        </w:rPr>
        <w:pict>
          <v:shape id="直線矢印コネクタ 60" o:spid="_x0000_s1028" type="#_x0000_t32" style="position:absolute;left:0;text-align:left;margin-left:308.8pt;margin-top:3.95pt;width:29.5pt;height:2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" strokecolor="red" strokeweight="2.25pt">
            <v:stroke endarrow="block" joinstyle="miter"/>
          </v:shape>
        </w:pict>
      </w:r>
    </w:p>
    <w:p w:rsidR="006D530D" w:rsidRDefault="00D7309B" w:rsidP="00CE57C2">
      <w:pPr>
        <w:rPr>
          <w:rFonts w:asciiTheme="minorEastAsia" w:hAnsiTheme="minorEastAsia"/>
        </w:rPr>
      </w:pPr>
      <w:r>
        <w:rPr>
          <w:noProof/>
        </w:rPr>
        <w:drawing>
          <wp:anchor distT="0" distB="0" distL="114300" distR="114300" simplePos="0" relativeHeight="251689984" behindDoc="0" locked="0" layoutInCell="1" allowOverlap="1">
            <wp:simplePos x="0" y="0"/>
            <wp:positionH relativeFrom="column">
              <wp:posOffset>4332605</wp:posOffset>
            </wp:positionH>
            <wp:positionV relativeFrom="paragraph">
              <wp:posOffset>16510</wp:posOffset>
            </wp:positionV>
            <wp:extent cx="270510" cy="211455"/>
            <wp:effectExtent l="0" t="0" r="0" b="0"/>
            <wp:wrapNone/>
            <wp:docPr id="35" name="図 3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ダイアグラム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040" t="62558" r="58583" b="22547"/>
                    <a:stretch/>
                  </pic:blipFill>
                  <pic:spPr bwMode="auto">
                    <a:xfrm>
                      <a:off x="0" y="0"/>
                      <a:ext cx="270510" cy="2114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EE3EF8" w:rsidRPr="00EE3EF8">
        <w:rPr>
          <w:rFonts w:asciiTheme="majorEastAsia" w:eastAsiaTheme="majorEastAsia" w:hAnsiTheme="majorEastAsia"/>
          <w:noProof/>
        </w:rPr>
        <w:pict>
          <v:oval id="楕円 27" o:spid="_x0000_s1027" style="position:absolute;left:0;text-align:left;margin-left:117.75pt;margin-top:17pt;width:320.25pt;height:27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" filled="f" strokecolor="red" strokeweight="1.5pt">
            <v:stroke joinstyle="miter"/>
          </v:oval>
        </w:pict>
      </w:r>
    </w:p>
    <w:p w:rsidR="00792A5F" w:rsidRDefault="00792A5F" w:rsidP="007B08CF"/>
    <w:p w:rsidR="007E3A8D" w:rsidRDefault="007E3A8D" w:rsidP="007B08CF"/>
    <w:p w:rsidR="006D530D" w:rsidRDefault="006D530D" w:rsidP="007B08CF"/>
    <w:p w:rsidR="006D530D" w:rsidRDefault="006D530D" w:rsidP="007B08CF"/>
    <w:sectPr w:rsidR="006D530D" w:rsidSect="008D086F">
      <w:footerReference w:type="default" r:id="rId11"/>
      <w:pgSz w:w="11906" w:h="16838"/>
      <w:pgMar w:top="1134" w:right="1077" w:bottom="1134" w:left="1077" w:header="851" w:footer="992" w:gutter="0"/>
      <w:pgNumType w:fmt="lowerRoman"/>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8F0" w:rsidRDefault="005C18F0" w:rsidP="00A662A6">
      <w:r>
        <w:separator/>
      </w:r>
    </w:p>
  </w:endnote>
  <w:endnote w:type="continuationSeparator" w:id="1">
    <w:p w:rsidR="005C18F0" w:rsidRDefault="005C18F0" w:rsidP="00A662A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97B" w:rsidRDefault="001F497B">
    <w:pPr>
      <w:pStyle w:val="a8"/>
    </w:pPr>
    <w:r>
      <w:ptab w:relativeTo="margin" w:alignment="center" w:leader="none"/>
    </w:r>
    <w:r w:rsidR="00EE3EF8">
      <w:fldChar w:fldCharType="begin"/>
    </w:r>
    <w:r>
      <w:instrText>PAGE   \* MERGEFORMAT</w:instrText>
    </w:r>
    <w:r w:rsidR="00EE3EF8">
      <w:fldChar w:fldCharType="separate"/>
    </w:r>
    <w:r w:rsidR="00C54F0C" w:rsidRPr="00C54F0C">
      <w:rPr>
        <w:noProof/>
        <w:lang w:val="ja-JP"/>
      </w:rPr>
      <w:t>ii</w:t>
    </w:r>
    <w:r w:rsidR="00EE3EF8">
      <w:fldChar w:fldCharType="end"/>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8F0" w:rsidRDefault="005C18F0" w:rsidP="00A662A6">
      <w:r>
        <w:separator/>
      </w:r>
    </w:p>
  </w:footnote>
  <w:footnote w:type="continuationSeparator" w:id="1">
    <w:p w:rsidR="005C18F0" w:rsidRDefault="005C18F0" w:rsidP="00A66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CFE"/>
    <w:multiLevelType w:val="hybridMultilevel"/>
    <w:tmpl w:val="C2781B14"/>
    <w:lvl w:ilvl="0" w:tplc="3DB81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23549B1"/>
    <w:multiLevelType w:val="hybridMultilevel"/>
    <w:tmpl w:val="B2FC25D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817088"/>
    <w:multiLevelType w:val="hybridMultilevel"/>
    <w:tmpl w:val="68A02338"/>
    <w:lvl w:ilvl="0" w:tplc="AFBC6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E53EE5"/>
    <w:multiLevelType w:val="hybridMultilevel"/>
    <w:tmpl w:val="62221AB4"/>
    <w:lvl w:ilvl="0" w:tplc="673287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4841776"/>
    <w:multiLevelType w:val="hybridMultilevel"/>
    <w:tmpl w:val="BB9A9668"/>
    <w:lvl w:ilvl="0" w:tplc="9350F2D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03643FD"/>
    <w:multiLevelType w:val="hybridMultilevel"/>
    <w:tmpl w:val="E98E9BDA"/>
    <w:lvl w:ilvl="0" w:tplc="673287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9095067"/>
    <w:multiLevelType w:val="hybridMultilevel"/>
    <w:tmpl w:val="DDC8D202"/>
    <w:lvl w:ilvl="0" w:tplc="97C4A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19A"/>
    <w:rsid w:val="000779E2"/>
    <w:rsid w:val="000B2DFA"/>
    <w:rsid w:val="001634D4"/>
    <w:rsid w:val="00164B1F"/>
    <w:rsid w:val="00182A6C"/>
    <w:rsid w:val="001F497B"/>
    <w:rsid w:val="002248CF"/>
    <w:rsid w:val="002D79F2"/>
    <w:rsid w:val="002E7DE2"/>
    <w:rsid w:val="00301DDD"/>
    <w:rsid w:val="003239F3"/>
    <w:rsid w:val="003F1A0F"/>
    <w:rsid w:val="003F467F"/>
    <w:rsid w:val="004169E5"/>
    <w:rsid w:val="00435443"/>
    <w:rsid w:val="004536A2"/>
    <w:rsid w:val="004A149E"/>
    <w:rsid w:val="004E1082"/>
    <w:rsid w:val="0053112C"/>
    <w:rsid w:val="00551F1D"/>
    <w:rsid w:val="00553EE6"/>
    <w:rsid w:val="00555E99"/>
    <w:rsid w:val="00576625"/>
    <w:rsid w:val="005C18F0"/>
    <w:rsid w:val="006004DE"/>
    <w:rsid w:val="00622412"/>
    <w:rsid w:val="006306DB"/>
    <w:rsid w:val="0063783A"/>
    <w:rsid w:val="00674327"/>
    <w:rsid w:val="006D530D"/>
    <w:rsid w:val="006E719A"/>
    <w:rsid w:val="006F060C"/>
    <w:rsid w:val="00703776"/>
    <w:rsid w:val="00705ABE"/>
    <w:rsid w:val="00713272"/>
    <w:rsid w:val="0073423D"/>
    <w:rsid w:val="00747FF2"/>
    <w:rsid w:val="0075429F"/>
    <w:rsid w:val="00761CD3"/>
    <w:rsid w:val="0076780F"/>
    <w:rsid w:val="00777674"/>
    <w:rsid w:val="00792A5F"/>
    <w:rsid w:val="007A458A"/>
    <w:rsid w:val="007B08CF"/>
    <w:rsid w:val="007D2F4D"/>
    <w:rsid w:val="007E3A8D"/>
    <w:rsid w:val="007F6C67"/>
    <w:rsid w:val="00805B36"/>
    <w:rsid w:val="00817F0E"/>
    <w:rsid w:val="0082714F"/>
    <w:rsid w:val="0087717E"/>
    <w:rsid w:val="008D086F"/>
    <w:rsid w:val="008D3203"/>
    <w:rsid w:val="008E1C7F"/>
    <w:rsid w:val="008E4CD8"/>
    <w:rsid w:val="00901702"/>
    <w:rsid w:val="00904732"/>
    <w:rsid w:val="00904762"/>
    <w:rsid w:val="00904781"/>
    <w:rsid w:val="0092737C"/>
    <w:rsid w:val="009569EE"/>
    <w:rsid w:val="0096423B"/>
    <w:rsid w:val="009946A5"/>
    <w:rsid w:val="009B04E8"/>
    <w:rsid w:val="009B52CA"/>
    <w:rsid w:val="00A27A08"/>
    <w:rsid w:val="00A41283"/>
    <w:rsid w:val="00A662A6"/>
    <w:rsid w:val="00A833BA"/>
    <w:rsid w:val="00A83EAD"/>
    <w:rsid w:val="00AB4C02"/>
    <w:rsid w:val="00AC53FE"/>
    <w:rsid w:val="00AE4805"/>
    <w:rsid w:val="00AE5375"/>
    <w:rsid w:val="00B1089B"/>
    <w:rsid w:val="00B2397A"/>
    <w:rsid w:val="00B304FB"/>
    <w:rsid w:val="00B370E3"/>
    <w:rsid w:val="00B66E48"/>
    <w:rsid w:val="00B72103"/>
    <w:rsid w:val="00B813A0"/>
    <w:rsid w:val="00B93228"/>
    <w:rsid w:val="00B9373E"/>
    <w:rsid w:val="00B93FDC"/>
    <w:rsid w:val="00BA6663"/>
    <w:rsid w:val="00BE18C3"/>
    <w:rsid w:val="00BE3710"/>
    <w:rsid w:val="00BE442C"/>
    <w:rsid w:val="00BE62FF"/>
    <w:rsid w:val="00BF0488"/>
    <w:rsid w:val="00BF7448"/>
    <w:rsid w:val="00C54F0C"/>
    <w:rsid w:val="00C57E44"/>
    <w:rsid w:val="00C73D53"/>
    <w:rsid w:val="00C7615B"/>
    <w:rsid w:val="00C85C17"/>
    <w:rsid w:val="00C9565F"/>
    <w:rsid w:val="00CE57C2"/>
    <w:rsid w:val="00D313C8"/>
    <w:rsid w:val="00D33DE4"/>
    <w:rsid w:val="00D43605"/>
    <w:rsid w:val="00D71609"/>
    <w:rsid w:val="00D7309B"/>
    <w:rsid w:val="00D86C1E"/>
    <w:rsid w:val="00D95AC1"/>
    <w:rsid w:val="00DB369C"/>
    <w:rsid w:val="00DE4220"/>
    <w:rsid w:val="00E360DA"/>
    <w:rsid w:val="00E57103"/>
    <w:rsid w:val="00E619B8"/>
    <w:rsid w:val="00E65F1B"/>
    <w:rsid w:val="00E724EC"/>
    <w:rsid w:val="00E84A43"/>
    <w:rsid w:val="00E92D5D"/>
    <w:rsid w:val="00EA1416"/>
    <w:rsid w:val="00EE132F"/>
    <w:rsid w:val="00EE3342"/>
    <w:rsid w:val="00EE3EF8"/>
    <w:rsid w:val="00EF4613"/>
    <w:rsid w:val="00F3222D"/>
    <w:rsid w:val="00F428FA"/>
    <w:rsid w:val="00F76361"/>
    <w:rsid w:val="00F77177"/>
    <w:rsid w:val="00F77703"/>
    <w:rsid w:val="00F91042"/>
    <w:rsid w:val="00F94933"/>
    <w:rsid w:val="00FC56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rules v:ext="edit">
        <o:r id="V:Rule1" type="connector" idref="#直線矢印コネクタ 52"/>
        <o:r id="V:Rule2" type="connector" idref="#直線矢印コネクタ 22"/>
        <o:r id="V:Rule3" type="connector" idref="#直線矢印コネクタ 1"/>
        <o:r id="V:Rule4" type="connector" idref="#直線矢印コネクタ 21"/>
        <o:r id="V:Rule5" type="connector" idref="#直線矢印コネクタ 56"/>
        <o:r id="V:Rule6" type="connector" idref="#直線矢印コネクタ 23"/>
        <o:r id="V:Rule7" type="connector" idref="#直線矢印コネクタ 28"/>
        <o:r id="V:Rule8" type="connector" idref="#直線矢印コネクタ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448"/>
    <w:pPr>
      <w:ind w:leftChars="400" w:left="840"/>
    </w:pPr>
  </w:style>
  <w:style w:type="paragraph" w:styleId="a4">
    <w:name w:val="Balloon Text"/>
    <w:basedOn w:val="a"/>
    <w:link w:val="a5"/>
    <w:uiPriority w:val="99"/>
    <w:semiHidden/>
    <w:unhideWhenUsed/>
    <w:rsid w:val="009047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4732"/>
    <w:rPr>
      <w:rFonts w:asciiTheme="majorHAnsi" w:eastAsiaTheme="majorEastAsia" w:hAnsiTheme="majorHAnsi" w:cstheme="majorBidi"/>
      <w:sz w:val="18"/>
      <w:szCs w:val="18"/>
    </w:rPr>
  </w:style>
  <w:style w:type="paragraph" w:styleId="a6">
    <w:name w:val="header"/>
    <w:basedOn w:val="a"/>
    <w:link w:val="a7"/>
    <w:uiPriority w:val="99"/>
    <w:unhideWhenUsed/>
    <w:rsid w:val="00A662A6"/>
    <w:pPr>
      <w:tabs>
        <w:tab w:val="center" w:pos="4252"/>
        <w:tab w:val="right" w:pos="8504"/>
      </w:tabs>
      <w:snapToGrid w:val="0"/>
    </w:pPr>
  </w:style>
  <w:style w:type="character" w:customStyle="1" w:styleId="a7">
    <w:name w:val="ヘッダー (文字)"/>
    <w:basedOn w:val="a0"/>
    <w:link w:val="a6"/>
    <w:uiPriority w:val="99"/>
    <w:rsid w:val="00A662A6"/>
  </w:style>
  <w:style w:type="paragraph" w:styleId="a8">
    <w:name w:val="footer"/>
    <w:basedOn w:val="a"/>
    <w:link w:val="a9"/>
    <w:uiPriority w:val="99"/>
    <w:unhideWhenUsed/>
    <w:rsid w:val="00A662A6"/>
    <w:pPr>
      <w:tabs>
        <w:tab w:val="center" w:pos="4252"/>
        <w:tab w:val="right" w:pos="8504"/>
      </w:tabs>
      <w:snapToGrid w:val="0"/>
    </w:pPr>
  </w:style>
  <w:style w:type="character" w:customStyle="1" w:styleId="a9">
    <w:name w:val="フッター (文字)"/>
    <w:basedOn w:val="a0"/>
    <w:link w:val="a8"/>
    <w:uiPriority w:val="99"/>
    <w:rsid w:val="00A662A6"/>
  </w:style>
  <w:style w:type="table" w:styleId="aa">
    <w:name w:val="Table Grid"/>
    <w:basedOn w:val="a1"/>
    <w:uiPriority w:val="39"/>
    <w:rsid w:val="00E84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6388861">
      <w:bodyDiv w:val="1"/>
      <w:marLeft w:val="0"/>
      <w:marRight w:val="0"/>
      <w:marTop w:val="0"/>
      <w:marBottom w:val="0"/>
      <w:divBdr>
        <w:top w:val="none" w:sz="0" w:space="0" w:color="auto"/>
        <w:left w:val="none" w:sz="0" w:space="0" w:color="auto"/>
        <w:bottom w:val="none" w:sz="0" w:space="0" w:color="auto"/>
        <w:right w:val="none" w:sz="0" w:space="0" w:color="auto"/>
      </w:divBdr>
    </w:div>
    <w:div w:id="20419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shin31</dc:creator>
  <cp:lastModifiedBy>kmruser</cp:lastModifiedBy>
  <cp:revision>2</cp:revision>
  <cp:lastPrinted>2020-08-27T01:16:00Z</cp:lastPrinted>
  <dcterms:created xsi:type="dcterms:W3CDTF">2022-03-24T06:44:00Z</dcterms:created>
  <dcterms:modified xsi:type="dcterms:W3CDTF">2022-03-24T06:44:00Z</dcterms:modified>
</cp:coreProperties>
</file>